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AAD12" w14:textId="77777777" w:rsidR="001C189B" w:rsidRPr="00220FD9" w:rsidRDefault="001C189B" w:rsidP="001C189B">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14:paraId="591E873F" w14:textId="77777777" w:rsidR="001C189B" w:rsidRPr="00220FD9" w:rsidRDefault="001C189B" w:rsidP="001C189B">
      <w:pPr>
        <w:pStyle w:val="NormalWeb"/>
        <w:spacing w:before="0" w:beforeAutospacing="0" w:after="0" w:afterAutospacing="0"/>
        <w:jc w:val="center"/>
        <w:rPr>
          <w:rStyle w:val="Strong"/>
          <w:rFonts w:ascii="Calibri" w:hAnsi="Calibri" w:cs="Calibri"/>
        </w:rPr>
      </w:pPr>
    </w:p>
    <w:p w14:paraId="03375189" w14:textId="77777777" w:rsidR="001C189B" w:rsidRPr="00220FD9" w:rsidRDefault="001C189B" w:rsidP="001C189B">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 xml:space="preserve">University Unit: </w:t>
      </w:r>
      <w:r>
        <w:rPr>
          <w:rStyle w:val="Strong"/>
          <w:rFonts w:ascii="Calibri" w:hAnsi="Calibri" w:cs="Calibri"/>
        </w:rPr>
        <w:t>Faculty of Education</w:t>
      </w:r>
    </w:p>
    <w:p w14:paraId="7C3F997B" w14:textId="77777777" w:rsidR="001C189B" w:rsidRPr="00220FD9" w:rsidRDefault="001C189B" w:rsidP="001C189B">
      <w:pPr>
        <w:pStyle w:val="NormalWeb"/>
        <w:spacing w:before="0" w:beforeAutospacing="0" w:after="0" w:afterAutospacing="0"/>
        <w:rPr>
          <w:rStyle w:val="Strong"/>
          <w:rFonts w:ascii="Calibri" w:hAnsi="Calibri" w:cs="Calibri"/>
        </w:rPr>
      </w:pPr>
    </w:p>
    <w:p w14:paraId="2EF0040A" w14:textId="77777777" w:rsidR="001C189B" w:rsidRPr="00220FD9" w:rsidRDefault="001C189B" w:rsidP="001C189B">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14:paraId="48D7C3E1" w14:textId="77777777" w:rsidR="001C189B" w:rsidRPr="00220FD9" w:rsidRDefault="001C189B" w:rsidP="001C189B">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14:paraId="18827D2F" w14:textId="21B63599" w:rsidR="001C189B" w:rsidRDefault="001C189B" w:rsidP="001C189B">
      <w:pPr>
        <w:pStyle w:val="NormalWeb"/>
        <w:spacing w:before="0" w:beforeAutospacing="0" w:after="0" w:afterAutospacing="0"/>
        <w:rPr>
          <w:rStyle w:val="Strong"/>
          <w:rFonts w:ascii="Calibri" w:hAnsi="Calibri" w:cs="Calibri"/>
        </w:rPr>
      </w:pPr>
    </w:p>
    <w:tbl>
      <w:tblPr>
        <w:tblW w:w="8640" w:type="dxa"/>
        <w:tblInd w:w="-5" w:type="dxa"/>
        <w:tblLayout w:type="fixed"/>
        <w:tblLook w:val="04A0" w:firstRow="1" w:lastRow="0" w:firstColumn="1" w:lastColumn="0" w:noHBand="0" w:noVBand="1"/>
      </w:tblPr>
      <w:tblGrid>
        <w:gridCol w:w="2986"/>
        <w:gridCol w:w="5654"/>
      </w:tblGrid>
      <w:tr w:rsidR="00E464B5" w14:paraId="50EB4201" w14:textId="77777777" w:rsidTr="00E464B5">
        <w:tc>
          <w:tcPr>
            <w:tcW w:w="2988" w:type="dxa"/>
            <w:tcBorders>
              <w:top w:val="single" w:sz="4" w:space="0" w:color="000000"/>
              <w:left w:val="single" w:sz="4" w:space="0" w:color="000000"/>
              <w:bottom w:val="single" w:sz="4" w:space="0" w:color="000000"/>
              <w:right w:val="nil"/>
            </w:tcBorders>
            <w:hideMark/>
          </w:tcPr>
          <w:p w14:paraId="178FBD53" w14:textId="77777777" w:rsidR="00E464B5" w:rsidRDefault="00E464B5">
            <w:pPr>
              <w:pStyle w:val="NormalWeb"/>
              <w:rPr>
                <w:lang w:eastAsia="zh-CN"/>
              </w:rPr>
            </w:pPr>
            <w:r>
              <w:rPr>
                <w:rStyle w:val="Strong"/>
                <w:rFonts w:ascii="Calibri" w:hAnsi="Calibri" w:cs="Calibri"/>
                <w:b w:val="0"/>
                <w:sz w:val="20"/>
                <w:szCs w:val="20"/>
              </w:rPr>
              <w:t xml:space="preserve">Department or Chair within the UNIOS Unit </w:t>
            </w:r>
          </w:p>
        </w:tc>
        <w:tc>
          <w:tcPr>
            <w:tcW w:w="5659" w:type="dxa"/>
            <w:tcBorders>
              <w:top w:val="single" w:sz="4" w:space="0" w:color="000000"/>
              <w:left w:val="single" w:sz="4" w:space="0" w:color="000000"/>
              <w:bottom w:val="single" w:sz="4" w:space="0" w:color="000000"/>
              <w:right w:val="single" w:sz="4" w:space="0" w:color="000000"/>
            </w:tcBorders>
          </w:tcPr>
          <w:p w14:paraId="005ED3AD" w14:textId="2EE97422" w:rsidR="00E464B5" w:rsidRDefault="00567B0B">
            <w:pPr>
              <w:pStyle w:val="NormalWeb"/>
            </w:pPr>
            <w:r>
              <w:t>Department of Pedagogy, History and Philosophy</w:t>
            </w:r>
            <w:bookmarkStart w:id="0" w:name="_GoBack"/>
            <w:bookmarkEnd w:id="0"/>
          </w:p>
        </w:tc>
      </w:tr>
    </w:tbl>
    <w:p w14:paraId="762695FF" w14:textId="77777777" w:rsidR="001C189B" w:rsidRPr="002C1F2A" w:rsidRDefault="001C189B" w:rsidP="001C189B">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1C189B" w:rsidRPr="002C1F2A" w14:paraId="7DA852E2" w14:textId="77777777" w:rsidTr="003245FC">
        <w:trPr>
          <w:trHeight w:val="567"/>
        </w:trPr>
        <w:tc>
          <w:tcPr>
            <w:tcW w:w="2988" w:type="dxa"/>
          </w:tcPr>
          <w:p w14:paraId="4155554B" w14:textId="77777777" w:rsidR="001C189B" w:rsidRPr="002C1F2A" w:rsidRDefault="001C189B" w:rsidP="003245FC">
            <w:pPr>
              <w:pStyle w:val="NormalWeb"/>
              <w:spacing w:before="0" w:beforeAutospacing="0" w:after="0" w:afterAutospacing="0"/>
              <w:jc w:val="both"/>
              <w:rPr>
                <w:rStyle w:val="Strong"/>
                <w:rFonts w:ascii="Calibri" w:hAnsi="Calibri" w:cs="Calibri"/>
                <w:b w:val="0"/>
                <w:sz w:val="20"/>
                <w:szCs w:val="20"/>
              </w:rPr>
            </w:pPr>
          </w:p>
          <w:p w14:paraId="01B5E941" w14:textId="77777777" w:rsidR="001C189B" w:rsidRPr="002C1F2A" w:rsidRDefault="001C189B" w:rsidP="003245FC">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14:paraId="41D0ADCC" w14:textId="55B54128" w:rsidR="001C189B" w:rsidRPr="002C1F2A" w:rsidRDefault="00C34C35" w:rsidP="003245FC">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class teacher studies</w:t>
            </w:r>
          </w:p>
        </w:tc>
      </w:tr>
    </w:tbl>
    <w:p w14:paraId="3D8097E5" w14:textId="77777777" w:rsidR="001C189B" w:rsidRPr="002C1F2A" w:rsidRDefault="001C189B" w:rsidP="001C189B">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1C189B" w:rsidRPr="002C1F2A" w14:paraId="0C99D0B5" w14:textId="77777777" w:rsidTr="003245FC">
        <w:trPr>
          <w:trHeight w:val="567"/>
        </w:trPr>
        <w:tc>
          <w:tcPr>
            <w:tcW w:w="2988" w:type="dxa"/>
          </w:tcPr>
          <w:p w14:paraId="09500655" w14:textId="77777777" w:rsidR="001C189B" w:rsidRPr="002C1F2A" w:rsidRDefault="001C189B" w:rsidP="003245FC">
            <w:pPr>
              <w:pStyle w:val="NormalWeb"/>
              <w:spacing w:before="0" w:beforeAutospacing="0" w:after="0" w:afterAutospacing="0"/>
              <w:jc w:val="both"/>
              <w:rPr>
                <w:rStyle w:val="Strong"/>
                <w:rFonts w:ascii="Calibri" w:hAnsi="Calibri" w:cs="Calibri"/>
                <w:b w:val="0"/>
                <w:sz w:val="20"/>
                <w:szCs w:val="20"/>
              </w:rPr>
            </w:pPr>
          </w:p>
          <w:p w14:paraId="5E0FB20F" w14:textId="77777777" w:rsidR="001C189B" w:rsidRPr="002C1F2A" w:rsidRDefault="001C189B" w:rsidP="003245FC">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14:paraId="6F3CDA91" w14:textId="771A74BC" w:rsidR="001C189B" w:rsidRPr="002C1F2A" w:rsidRDefault="00F370FA" w:rsidP="003245FC">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level</w:t>
            </w:r>
          </w:p>
        </w:tc>
      </w:tr>
    </w:tbl>
    <w:p w14:paraId="03E8761E" w14:textId="77777777" w:rsidR="001C189B" w:rsidRPr="002C1F2A" w:rsidRDefault="001C189B" w:rsidP="001C189B">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713"/>
      </w:tblGrid>
      <w:tr w:rsidR="001C189B" w:rsidRPr="002C1F2A" w14:paraId="43FD36DA" w14:textId="77777777" w:rsidTr="000E4D89">
        <w:trPr>
          <w:trHeight w:val="567"/>
        </w:trPr>
        <w:tc>
          <w:tcPr>
            <w:tcW w:w="2923" w:type="dxa"/>
            <w:vAlign w:val="center"/>
          </w:tcPr>
          <w:p w14:paraId="0807FF85"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713" w:type="dxa"/>
            <w:vAlign w:val="center"/>
          </w:tcPr>
          <w:p w14:paraId="35E241A5" w14:textId="5D50C805" w:rsidR="001C189B" w:rsidRPr="003F7365" w:rsidRDefault="001C189B" w:rsidP="003245FC">
            <w:pPr>
              <w:pStyle w:val="NormalWeb"/>
              <w:spacing w:before="0" w:beforeAutospacing="0" w:after="0" w:afterAutospacing="0"/>
              <w:rPr>
                <w:rStyle w:val="Strong"/>
                <w:rFonts w:ascii="Calibri" w:hAnsi="Calibri" w:cs="Calibri"/>
                <w:sz w:val="20"/>
                <w:szCs w:val="20"/>
              </w:rPr>
            </w:pPr>
            <w:r w:rsidRPr="003F7365">
              <w:rPr>
                <w:rStyle w:val="Strong"/>
                <w:rFonts w:ascii="Calibri" w:hAnsi="Calibri" w:cs="Calibri"/>
                <w:sz w:val="20"/>
                <w:szCs w:val="20"/>
              </w:rPr>
              <w:t>Bioethics</w:t>
            </w:r>
          </w:p>
        </w:tc>
      </w:tr>
      <w:tr w:rsidR="001C189B" w:rsidRPr="002C1F2A" w14:paraId="1838CFEF" w14:textId="77777777" w:rsidTr="000E4D89">
        <w:trPr>
          <w:trHeight w:val="567"/>
        </w:trPr>
        <w:tc>
          <w:tcPr>
            <w:tcW w:w="2923" w:type="dxa"/>
            <w:vAlign w:val="center"/>
          </w:tcPr>
          <w:p w14:paraId="642E0FDA"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713" w:type="dxa"/>
            <w:vAlign w:val="center"/>
          </w:tcPr>
          <w:p w14:paraId="5623030C" w14:textId="67B4594E" w:rsidR="00B837ED" w:rsidRPr="00B837ED" w:rsidRDefault="00AB6B60" w:rsidP="003245FC">
            <w:pPr>
              <w:pStyle w:val="NormalWeb"/>
              <w:spacing w:before="0" w:beforeAutospacing="0" w:after="0" w:afterAutospacing="0"/>
              <w:rPr>
                <w:rStyle w:val="Strong"/>
                <w:rFonts w:ascii="Calibri" w:hAnsi="Calibri" w:cs="Calibri"/>
                <w:b w:val="0"/>
                <w:color w:val="FF0000"/>
                <w:sz w:val="20"/>
                <w:szCs w:val="20"/>
              </w:rPr>
            </w:pPr>
            <w:r w:rsidRPr="00131D00">
              <w:rPr>
                <w:rStyle w:val="Strong"/>
                <w:rFonts w:ascii="Calibri" w:hAnsi="Calibri" w:cs="Calibri"/>
                <w:b w:val="0"/>
                <w:sz w:val="20"/>
                <w:szCs w:val="20"/>
              </w:rPr>
              <w:t>191267</w:t>
            </w:r>
          </w:p>
        </w:tc>
      </w:tr>
      <w:tr w:rsidR="001C189B" w:rsidRPr="002C1F2A" w14:paraId="30A8184A" w14:textId="77777777" w:rsidTr="000E4D89">
        <w:trPr>
          <w:trHeight w:val="567"/>
        </w:trPr>
        <w:tc>
          <w:tcPr>
            <w:tcW w:w="2923" w:type="dxa"/>
            <w:vAlign w:val="center"/>
          </w:tcPr>
          <w:p w14:paraId="568DBEDE"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713" w:type="dxa"/>
            <w:vAlign w:val="center"/>
          </w:tcPr>
          <w:p w14:paraId="16E02996" w14:textId="4035BF71" w:rsidR="001C189B" w:rsidRPr="002C1F2A" w:rsidRDefault="003F7365" w:rsidP="003245FC">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1C189B" w:rsidRPr="002C1F2A" w14:paraId="01B038E6" w14:textId="77777777" w:rsidTr="000E4D89">
        <w:trPr>
          <w:trHeight w:val="567"/>
        </w:trPr>
        <w:tc>
          <w:tcPr>
            <w:tcW w:w="2923" w:type="dxa"/>
            <w:vAlign w:val="center"/>
          </w:tcPr>
          <w:p w14:paraId="3BB89C96"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p>
          <w:p w14:paraId="345BE7D5"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14:paraId="44D998D7"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p>
        </w:tc>
        <w:tc>
          <w:tcPr>
            <w:tcW w:w="5713" w:type="dxa"/>
            <w:vAlign w:val="center"/>
          </w:tcPr>
          <w:p w14:paraId="69872C02" w14:textId="2FF2392F" w:rsidR="001C189B" w:rsidRPr="002C1F2A" w:rsidRDefault="001C189B" w:rsidP="003162AA">
            <w:pPr>
              <w:pStyle w:val="NormalWeb"/>
              <w:jc w:val="both"/>
              <w:rPr>
                <w:rStyle w:val="Strong"/>
                <w:rFonts w:ascii="Calibri" w:hAnsi="Calibri" w:cs="Calibri"/>
                <w:b w:val="0"/>
                <w:sz w:val="20"/>
                <w:szCs w:val="20"/>
              </w:rPr>
            </w:pPr>
            <w:r w:rsidRPr="001C189B">
              <w:rPr>
                <w:rStyle w:val="Strong"/>
                <w:rFonts w:ascii="Calibri" w:hAnsi="Calibri" w:cs="Calibri"/>
                <w:b w:val="0"/>
                <w:sz w:val="20"/>
                <w:szCs w:val="20"/>
              </w:rPr>
              <w:t>From a theoretical perspective, th</w:t>
            </w:r>
            <w:r w:rsidR="00204FF2">
              <w:rPr>
                <w:rStyle w:val="Strong"/>
                <w:rFonts w:ascii="Calibri" w:hAnsi="Calibri" w:cs="Calibri"/>
                <w:b w:val="0"/>
                <w:sz w:val="20"/>
                <w:szCs w:val="20"/>
              </w:rPr>
              <w:t>is course aim</w:t>
            </w:r>
            <w:r w:rsidRPr="001C189B">
              <w:rPr>
                <w:rStyle w:val="Strong"/>
                <w:rFonts w:ascii="Calibri" w:hAnsi="Calibri" w:cs="Calibri"/>
                <w:b w:val="0"/>
                <w:sz w:val="20"/>
                <w:szCs w:val="20"/>
              </w:rPr>
              <w:t>s to introduce students to an innovative bioethical approach to moral issues that impose scientific and technical progress, which focuses on the category of fully understood life. In practical terms, this course aims to equip students to think independently, to reason</w:t>
            </w:r>
            <w:r w:rsidR="00204FF2">
              <w:rPr>
                <w:rStyle w:val="Strong"/>
                <w:rFonts w:ascii="Calibri" w:hAnsi="Calibri" w:cs="Calibri"/>
                <w:b w:val="0"/>
                <w:sz w:val="20"/>
                <w:szCs w:val="20"/>
              </w:rPr>
              <w:t>,</w:t>
            </w:r>
            <w:r w:rsidRPr="001C189B">
              <w:rPr>
                <w:rStyle w:val="Strong"/>
                <w:rFonts w:ascii="Calibri" w:hAnsi="Calibri" w:cs="Calibri"/>
                <w:b w:val="0"/>
                <w:sz w:val="20"/>
                <w:szCs w:val="20"/>
              </w:rPr>
              <w:t xml:space="preserve"> and to orient themselves in the </w:t>
            </w:r>
            <w:r w:rsidR="00204FF2">
              <w:rPr>
                <w:rStyle w:val="Strong"/>
                <w:rFonts w:ascii="Calibri" w:hAnsi="Calibri" w:cs="Calibri"/>
                <w:b w:val="0"/>
                <w:sz w:val="20"/>
                <w:szCs w:val="20"/>
              </w:rPr>
              <w:t>critical</w:t>
            </w:r>
            <w:r w:rsidRPr="001C189B">
              <w:rPr>
                <w:rStyle w:val="Strong"/>
                <w:rFonts w:ascii="Calibri" w:hAnsi="Calibri" w:cs="Calibri"/>
                <w:b w:val="0"/>
                <w:sz w:val="20"/>
                <w:szCs w:val="20"/>
              </w:rPr>
              <w:t xml:space="preserve"> dilemmas of modern humanity, as well as in the moral dilemmas they may face in professional and public life.</w:t>
            </w:r>
            <w:r w:rsidR="003162AA">
              <w:rPr>
                <w:rStyle w:val="Strong"/>
                <w:rFonts w:ascii="Calibri" w:hAnsi="Calibri" w:cs="Calibri"/>
                <w:b w:val="0"/>
                <w:sz w:val="20"/>
                <w:szCs w:val="20"/>
              </w:rPr>
              <w:t xml:space="preserve"> </w:t>
            </w:r>
            <w:r w:rsidRPr="002D687F">
              <w:rPr>
                <w:rStyle w:val="Strong"/>
                <w:rFonts w:ascii="Calibri" w:hAnsi="Calibri" w:cs="Calibri"/>
                <w:b w:val="0"/>
                <w:sz w:val="20"/>
                <w:szCs w:val="20"/>
              </w:rPr>
              <w:t>The course will discuss and talk about the following topics:</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1. The historical and civilizational context of the emergence of bioethics. Phi</w:t>
            </w:r>
            <w:r w:rsidR="003162AA">
              <w:rPr>
                <w:rStyle w:val="Strong"/>
                <w:rFonts w:ascii="Calibri" w:hAnsi="Calibri" w:cs="Calibri"/>
                <w:b w:val="0"/>
                <w:sz w:val="20"/>
                <w:szCs w:val="20"/>
              </w:rPr>
              <w:t xml:space="preserve">losophical Ethics and Bioethics. </w:t>
            </w:r>
            <w:r w:rsidRPr="001C189B">
              <w:rPr>
                <w:rStyle w:val="Strong"/>
                <w:rFonts w:ascii="Calibri" w:hAnsi="Calibri" w:cs="Calibri"/>
                <w:b w:val="0"/>
                <w:sz w:val="20"/>
                <w:szCs w:val="20"/>
              </w:rPr>
              <w:t xml:space="preserve">2. Van Rensselaer Potter Bioethics. Bioethics of Fritz Jahr. The Ethics of Hans Jonas Accountability as an Ethic for Technology </w:t>
            </w:r>
            <w:r w:rsidR="003162AA">
              <w:rPr>
                <w:rStyle w:val="Strong"/>
                <w:rFonts w:ascii="Calibri" w:hAnsi="Calibri" w:cs="Calibri"/>
                <w:b w:val="0"/>
                <w:sz w:val="20"/>
                <w:szCs w:val="20"/>
              </w:rPr>
              <w:t xml:space="preserve">Civilization. </w:t>
            </w:r>
            <w:r w:rsidRPr="001C189B">
              <w:rPr>
                <w:rStyle w:val="Strong"/>
                <w:rFonts w:ascii="Calibri" w:hAnsi="Calibri" w:cs="Calibri"/>
                <w:b w:val="0"/>
                <w:sz w:val="20"/>
                <w:szCs w:val="20"/>
              </w:rPr>
              <w:t>3. Integrative bioethics. Bioethical sensibility.</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4. Moral status of animals and their rights. Speciesism and anti-speciesism in theory and practice.</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5. The philosophy and ideology of sustainable development.</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6. Environmental pollution</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7. Biological and social inequality</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 xml:space="preserve">8. </w:t>
            </w:r>
            <w:r>
              <w:rPr>
                <w:rStyle w:val="Strong"/>
                <w:rFonts w:ascii="Calibri" w:hAnsi="Calibri" w:cs="Calibri"/>
                <w:b w:val="0"/>
                <w:sz w:val="20"/>
                <w:szCs w:val="20"/>
              </w:rPr>
              <w:t>Bioethics and g</w:t>
            </w:r>
            <w:r w:rsidRPr="001C189B">
              <w:rPr>
                <w:rStyle w:val="Strong"/>
                <w:rFonts w:ascii="Calibri" w:hAnsi="Calibri" w:cs="Calibri"/>
                <w:b w:val="0"/>
                <w:sz w:val="20"/>
                <w:szCs w:val="20"/>
              </w:rPr>
              <w:t>enetically modified organisms.</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9. Bioethics and climate change</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10. Bioethics</w:t>
            </w:r>
            <w:r>
              <w:rPr>
                <w:rStyle w:val="Strong"/>
                <w:rFonts w:ascii="Calibri" w:hAnsi="Calibri" w:cs="Calibri"/>
                <w:b w:val="0"/>
                <w:sz w:val="20"/>
                <w:szCs w:val="20"/>
              </w:rPr>
              <w:t xml:space="preserve"> and</w:t>
            </w:r>
            <w:r w:rsidRPr="001C189B">
              <w:rPr>
                <w:rStyle w:val="Strong"/>
                <w:rFonts w:ascii="Calibri" w:hAnsi="Calibri" w:cs="Calibri"/>
                <w:b w:val="0"/>
                <w:sz w:val="20"/>
                <w:szCs w:val="20"/>
              </w:rPr>
              <w:t xml:space="preserve"> education</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11. The relationship between globalization and local democracy. Bioethics and economics. Bioethics and law.</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12. Bioethics and human rights (terrorism and counter-terrorism, population migration, poverty)</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13. Clinical bioethics. Genetic technology in biomedicine.</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14. Eugenics. Medically assisted fertilization. Miscarriage. Organ transplantation. Euthanasia.</w:t>
            </w:r>
            <w:r w:rsidR="003162AA">
              <w:rPr>
                <w:rStyle w:val="Strong"/>
                <w:rFonts w:ascii="Calibri" w:hAnsi="Calibri" w:cs="Calibri"/>
                <w:b w:val="0"/>
                <w:sz w:val="20"/>
                <w:szCs w:val="20"/>
              </w:rPr>
              <w:t xml:space="preserve"> </w:t>
            </w:r>
            <w:r w:rsidRPr="001C189B">
              <w:rPr>
                <w:rStyle w:val="Strong"/>
                <w:rFonts w:ascii="Calibri" w:hAnsi="Calibri" w:cs="Calibri"/>
                <w:b w:val="0"/>
                <w:sz w:val="20"/>
                <w:szCs w:val="20"/>
              </w:rPr>
              <w:t>15. Bioethics and religion. Theological Perspectives in Bioethics. Bioethics and media. Bioethics in Croatia.</w:t>
            </w:r>
          </w:p>
        </w:tc>
      </w:tr>
      <w:tr w:rsidR="001C189B" w:rsidRPr="002C1F2A" w14:paraId="2E1D14AF" w14:textId="77777777" w:rsidTr="000E4D89">
        <w:trPr>
          <w:trHeight w:val="567"/>
        </w:trPr>
        <w:tc>
          <w:tcPr>
            <w:tcW w:w="2923" w:type="dxa"/>
            <w:vAlign w:val="center"/>
          </w:tcPr>
          <w:p w14:paraId="4C560A55"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Form of assessment</w:t>
            </w:r>
          </w:p>
        </w:tc>
        <w:tc>
          <w:tcPr>
            <w:tcW w:w="5713" w:type="dxa"/>
            <w:vAlign w:val="center"/>
          </w:tcPr>
          <w:p w14:paraId="1BD74FCC"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320959">
              <w:rPr>
                <w:rStyle w:val="Strong"/>
                <w:rFonts w:ascii="Calibri" w:hAnsi="Calibri" w:cs="Calibri"/>
                <w:b w:val="0"/>
                <w:sz w:val="20"/>
                <w:szCs w:val="20"/>
              </w:rPr>
              <w:t>oral examination and evaluation of the seminar paper</w:t>
            </w:r>
          </w:p>
        </w:tc>
      </w:tr>
      <w:tr w:rsidR="001C189B" w:rsidRPr="002C1F2A" w14:paraId="1F5EC292" w14:textId="77777777" w:rsidTr="000E4D89">
        <w:trPr>
          <w:trHeight w:val="567"/>
        </w:trPr>
        <w:tc>
          <w:tcPr>
            <w:tcW w:w="2923" w:type="dxa"/>
            <w:vAlign w:val="center"/>
          </w:tcPr>
          <w:p w14:paraId="2CAF53AB"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713" w:type="dxa"/>
            <w:vAlign w:val="center"/>
          </w:tcPr>
          <w:p w14:paraId="5D2995A5" w14:textId="37A3F1D0" w:rsidR="001C189B" w:rsidRPr="002C1F2A" w:rsidRDefault="00204FF2" w:rsidP="003245FC">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1C189B" w:rsidRPr="002C1F2A" w14:paraId="2FF4A8D1" w14:textId="77777777" w:rsidTr="000E4D89">
        <w:trPr>
          <w:trHeight w:val="567"/>
        </w:trPr>
        <w:tc>
          <w:tcPr>
            <w:tcW w:w="2923" w:type="dxa"/>
            <w:vAlign w:val="center"/>
          </w:tcPr>
          <w:p w14:paraId="115B1689"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713" w:type="dxa"/>
            <w:vAlign w:val="center"/>
          </w:tcPr>
          <w:p w14:paraId="6E7C41C9" w14:textId="0A778B5A" w:rsidR="001C189B" w:rsidRPr="002C1F2A" w:rsidRDefault="00204FF2" w:rsidP="003245FC">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1C189B" w:rsidRPr="002C1F2A" w14:paraId="71C74C32" w14:textId="77777777" w:rsidTr="000E4D89">
        <w:trPr>
          <w:trHeight w:val="567"/>
        </w:trPr>
        <w:tc>
          <w:tcPr>
            <w:tcW w:w="2923" w:type="dxa"/>
            <w:vAlign w:val="center"/>
          </w:tcPr>
          <w:p w14:paraId="57FD29E0"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713" w:type="dxa"/>
            <w:vAlign w:val="center"/>
          </w:tcPr>
          <w:p w14:paraId="263C48F3"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20</w:t>
            </w:r>
          </w:p>
        </w:tc>
      </w:tr>
      <w:tr w:rsidR="001C189B" w:rsidRPr="002C1F2A" w14:paraId="634651CE" w14:textId="77777777" w:rsidTr="000E4D89">
        <w:trPr>
          <w:trHeight w:val="567"/>
        </w:trPr>
        <w:tc>
          <w:tcPr>
            <w:tcW w:w="2923" w:type="dxa"/>
            <w:vAlign w:val="center"/>
          </w:tcPr>
          <w:p w14:paraId="05C303AB"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713" w:type="dxa"/>
            <w:vAlign w:val="center"/>
          </w:tcPr>
          <w:p w14:paraId="25706102" w14:textId="20D12BF5" w:rsidR="001C189B" w:rsidRPr="002C1F2A" w:rsidRDefault="00204FF2" w:rsidP="003245FC">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summer</w:t>
            </w:r>
            <w:r w:rsidR="001C189B" w:rsidRPr="002C1F2A">
              <w:rPr>
                <w:rStyle w:val="Strong"/>
                <w:rFonts w:ascii="Calibri" w:hAnsi="Calibri" w:cs="Calibri"/>
                <w:b w:val="0"/>
                <w:sz w:val="20"/>
                <w:szCs w:val="20"/>
              </w:rPr>
              <w:t xml:space="preserve"> semester</w:t>
            </w:r>
          </w:p>
        </w:tc>
      </w:tr>
      <w:tr w:rsidR="001C189B" w:rsidRPr="002C1F2A" w14:paraId="13333561" w14:textId="77777777" w:rsidTr="000E4D89">
        <w:trPr>
          <w:trHeight w:val="567"/>
        </w:trPr>
        <w:tc>
          <w:tcPr>
            <w:tcW w:w="2923" w:type="dxa"/>
            <w:vAlign w:val="center"/>
          </w:tcPr>
          <w:p w14:paraId="1BBD4200" w14:textId="77777777" w:rsidR="001C189B" w:rsidRPr="002C1F2A" w:rsidRDefault="001C189B" w:rsidP="003245FC">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713" w:type="dxa"/>
            <w:vAlign w:val="center"/>
          </w:tcPr>
          <w:p w14:paraId="4699BEA2" w14:textId="3ACA42AA" w:rsidR="001C189B" w:rsidRPr="002C1F2A" w:rsidRDefault="000E4D89" w:rsidP="003162AA">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Ivica Kelam</w:t>
            </w:r>
          </w:p>
        </w:tc>
      </w:tr>
    </w:tbl>
    <w:p w14:paraId="2E938CA0" w14:textId="77777777" w:rsidR="001C189B" w:rsidRPr="00DB7407" w:rsidRDefault="001C189B" w:rsidP="001C189B">
      <w:pPr>
        <w:pStyle w:val="NormalWeb"/>
        <w:spacing w:before="0" w:beforeAutospacing="0" w:after="0" w:afterAutospacing="0"/>
        <w:rPr>
          <w:rStyle w:val="Strong"/>
          <w:rFonts w:ascii="Calibri" w:hAnsi="Calibri" w:cs="Calibri"/>
          <w:sz w:val="20"/>
          <w:szCs w:val="20"/>
        </w:rPr>
      </w:pPr>
    </w:p>
    <w:p w14:paraId="1F539610" w14:textId="77777777" w:rsidR="008F629D" w:rsidRDefault="008F629D"/>
    <w:sectPr w:rsidR="008F629D" w:rsidSect="00A73053">
      <w:headerReference w:type="default" r:id="rId6"/>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E3BA" w14:textId="77777777" w:rsidR="003C6F5C" w:rsidRDefault="003C6F5C">
      <w:r>
        <w:separator/>
      </w:r>
    </w:p>
  </w:endnote>
  <w:endnote w:type="continuationSeparator" w:id="0">
    <w:p w14:paraId="452717AE" w14:textId="77777777" w:rsidR="003C6F5C" w:rsidRDefault="003C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88E6" w14:textId="77777777" w:rsidR="003C6F5C" w:rsidRDefault="003C6F5C">
      <w:r>
        <w:separator/>
      </w:r>
    </w:p>
  </w:footnote>
  <w:footnote w:type="continuationSeparator" w:id="0">
    <w:p w14:paraId="59610D81" w14:textId="77777777" w:rsidR="003C6F5C" w:rsidRDefault="003C6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AD6A" w14:textId="77777777" w:rsidR="00220FD9" w:rsidRDefault="00204FF2">
    <w:pPr>
      <w:pStyle w:val="Header"/>
    </w:pPr>
    <w:r>
      <w:rPr>
        <w:noProof/>
        <w:lang w:val="hr-HR" w:eastAsia="hr-HR"/>
      </w:rPr>
      <w:drawing>
        <wp:inline distT="0" distB="0" distL="0" distR="0" wp14:anchorId="5FB9FC87" wp14:editId="7D19BDCD">
          <wp:extent cx="5219700" cy="769620"/>
          <wp:effectExtent l="19050" t="0" r="0" b="0"/>
          <wp:docPr id="1" name="Slika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srcRect/>
                  <a:stretch>
                    <a:fillRect/>
                  </a:stretch>
                </pic:blipFill>
                <pic:spPr bwMode="auto">
                  <a:xfrm>
                    <a:off x="0" y="0"/>
                    <a:ext cx="5219700" cy="769620"/>
                  </a:xfrm>
                  <a:prstGeom prst="rect">
                    <a:avLst/>
                  </a:prstGeom>
                  <a:noFill/>
                  <a:ln w="9525">
                    <a:noFill/>
                    <a:miter lim="800000"/>
                    <a:headEnd/>
                    <a:tailEnd/>
                  </a:ln>
                </pic:spPr>
              </pic:pic>
            </a:graphicData>
          </a:graphic>
        </wp:inline>
      </w:drawing>
    </w:r>
  </w:p>
  <w:p w14:paraId="62B7ACCC" w14:textId="77777777" w:rsidR="00220FD9" w:rsidRDefault="003C6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xMDQzsrAwMDIxMjZX0lEKTi0uzszPAykwqgUAlSdXtywAAAA="/>
  </w:docVars>
  <w:rsids>
    <w:rsidRoot w:val="001C189B"/>
    <w:rsid w:val="000E4D89"/>
    <w:rsid w:val="00131D00"/>
    <w:rsid w:val="001550A0"/>
    <w:rsid w:val="00192E06"/>
    <w:rsid w:val="001C189B"/>
    <w:rsid w:val="001E015E"/>
    <w:rsid w:val="001F483F"/>
    <w:rsid w:val="00204FF2"/>
    <w:rsid w:val="00207F41"/>
    <w:rsid w:val="002D500D"/>
    <w:rsid w:val="003162AA"/>
    <w:rsid w:val="003C6F5C"/>
    <w:rsid w:val="003F7365"/>
    <w:rsid w:val="004C14A4"/>
    <w:rsid w:val="00567B0B"/>
    <w:rsid w:val="00634B5D"/>
    <w:rsid w:val="006754D2"/>
    <w:rsid w:val="0080374C"/>
    <w:rsid w:val="008557F0"/>
    <w:rsid w:val="008F629D"/>
    <w:rsid w:val="009039C9"/>
    <w:rsid w:val="0091114F"/>
    <w:rsid w:val="009313B2"/>
    <w:rsid w:val="009321C6"/>
    <w:rsid w:val="0093389A"/>
    <w:rsid w:val="00940D70"/>
    <w:rsid w:val="00AB6B60"/>
    <w:rsid w:val="00B837ED"/>
    <w:rsid w:val="00BF2B7B"/>
    <w:rsid w:val="00C34C35"/>
    <w:rsid w:val="00C725BD"/>
    <w:rsid w:val="00C976DD"/>
    <w:rsid w:val="00DB2D16"/>
    <w:rsid w:val="00E464B5"/>
    <w:rsid w:val="00E65184"/>
    <w:rsid w:val="00EB0765"/>
    <w:rsid w:val="00ED6BF3"/>
    <w:rsid w:val="00F370FA"/>
    <w:rsid w:val="00F45B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B511"/>
  <w15:chartTrackingRefBased/>
  <w15:docId w15:val="{0A55F5A9-3B40-4486-BD88-36D1F06E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189B"/>
    <w:pPr>
      <w:spacing w:before="100" w:beforeAutospacing="1" w:after="100" w:afterAutospacing="1"/>
    </w:pPr>
  </w:style>
  <w:style w:type="character" w:styleId="Strong">
    <w:name w:val="Strong"/>
    <w:qFormat/>
    <w:rsid w:val="001C189B"/>
    <w:rPr>
      <w:b/>
      <w:bCs/>
    </w:rPr>
  </w:style>
  <w:style w:type="paragraph" w:styleId="Header">
    <w:name w:val="header"/>
    <w:basedOn w:val="Normal"/>
    <w:link w:val="HeaderChar"/>
    <w:uiPriority w:val="99"/>
    <w:rsid w:val="001C189B"/>
    <w:pPr>
      <w:tabs>
        <w:tab w:val="center" w:pos="4703"/>
        <w:tab w:val="right" w:pos="9406"/>
      </w:tabs>
    </w:pPr>
  </w:style>
  <w:style w:type="character" w:customStyle="1" w:styleId="HeaderChar">
    <w:name w:val="Header Char"/>
    <w:basedOn w:val="DefaultParagraphFont"/>
    <w:link w:val="Header"/>
    <w:uiPriority w:val="99"/>
    <w:rsid w:val="001C189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C1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3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Kelam</dc:creator>
  <cp:keywords/>
  <dc:description/>
  <cp:lastModifiedBy>zuzarevic</cp:lastModifiedBy>
  <cp:revision>19</cp:revision>
  <dcterms:created xsi:type="dcterms:W3CDTF">2019-12-02T12:17:00Z</dcterms:created>
  <dcterms:modified xsi:type="dcterms:W3CDTF">2022-04-26T09:04:00Z</dcterms:modified>
</cp:coreProperties>
</file>