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45C12" w:rsidRPr="00C45C12">
        <w:rPr>
          <w:rStyle w:val="Strong"/>
          <w:rFonts w:ascii="Calibri" w:hAnsi="Calibri" w:cs="Calibri"/>
          <w:u w:val="single"/>
        </w:rPr>
        <w:t>Faculty of Agrobiotechnical Sciences Osijek</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5701"/>
      </w:tblGrid>
      <w:tr w:rsidR="00C546FC" w:rsidRPr="002C1F2A" w:rsidTr="00920268">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within the </w:t>
            </w:r>
            <w:r w:rsidR="00AA4280" w:rsidRPr="00AA4280">
              <w:rPr>
                <w:rStyle w:val="Strong"/>
                <w:rFonts w:ascii="Calibri" w:hAnsi="Calibri" w:cs="Calibri"/>
                <w:b w:val="0"/>
                <w:sz w:val="20"/>
                <w:szCs w:val="20"/>
              </w:rPr>
              <w:t>Faculty of Agrobiotechnical Sciences Osijek</w:t>
            </w:r>
          </w:p>
        </w:tc>
        <w:tc>
          <w:tcPr>
            <w:tcW w:w="5868" w:type="dxa"/>
            <w:vAlign w:val="center"/>
          </w:tcPr>
          <w:p w:rsidR="00C546FC" w:rsidRPr="00CA650E" w:rsidRDefault="006D4E1A" w:rsidP="00D22428">
            <w:pPr>
              <w:pStyle w:val="NormalWeb"/>
              <w:spacing w:before="0" w:beforeAutospacing="0" w:after="0" w:afterAutospacing="0"/>
              <w:rPr>
                <w:rStyle w:val="Strong"/>
                <w:rFonts w:ascii="Calibri" w:hAnsi="Calibri" w:cs="Calibri"/>
                <w:b w:val="0"/>
                <w:sz w:val="20"/>
                <w:szCs w:val="20"/>
              </w:rPr>
            </w:pPr>
            <w:r w:rsidRPr="00CA650E">
              <w:rPr>
                <w:rStyle w:val="Strong"/>
                <w:rFonts w:ascii="Calibri" w:hAnsi="Calibri" w:cs="Calibri"/>
                <w:b w:val="0"/>
                <w:sz w:val="20"/>
                <w:szCs w:val="20"/>
              </w:rPr>
              <w:t>D</w:t>
            </w:r>
            <w:r w:rsidRPr="00CA650E">
              <w:rPr>
                <w:rStyle w:val="Strong"/>
                <w:rFonts w:ascii="Calibri" w:hAnsi="Calibri" w:cs="Calibri"/>
                <w:b w:val="0"/>
              </w:rPr>
              <w:t>epartment of Agroecology and Environment Protection</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715"/>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920268"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Digital Agriculture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920268" w:rsidP="002B15C1">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Graduate</w:t>
            </w:r>
            <w:r w:rsidR="002B15C1" w:rsidRPr="002C1F2A">
              <w:rPr>
                <w:rStyle w:val="Strong"/>
                <w:rFonts w:ascii="Calibri" w:hAnsi="Calibri" w:cs="Calibri"/>
                <w:b w:val="0"/>
                <w:sz w:val="20"/>
                <w:szCs w:val="20"/>
              </w:rPr>
              <w:t xml:space="preserve"> (</w:t>
            </w:r>
            <w:r>
              <w:rPr>
                <w:rStyle w:val="Strong"/>
                <w:rFonts w:ascii="Calibri" w:hAnsi="Calibri" w:cs="Calibri"/>
                <w:b w:val="0"/>
                <w:sz w:val="20"/>
                <w:szCs w:val="20"/>
              </w:rPr>
              <w:t>Master</w:t>
            </w:r>
            <w:r w:rsidR="002B15C1" w:rsidRPr="002C1F2A">
              <w:rPr>
                <w:rStyle w:val="Strong"/>
                <w:rFonts w:ascii="Calibri" w:hAnsi="Calibri" w:cs="Calibri"/>
                <w:b w:val="0"/>
                <w:sz w:val="20"/>
                <w:szCs w:val="20"/>
              </w:rPr>
              <w:t>)</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5712"/>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C62FCE" w:rsidRDefault="0094720E" w:rsidP="00FC46D5">
            <w:pPr>
              <w:pStyle w:val="NormalWeb"/>
              <w:spacing w:before="0" w:beforeAutospacing="0" w:after="0" w:afterAutospacing="0"/>
              <w:rPr>
                <w:rStyle w:val="Strong"/>
                <w:rFonts w:ascii="Calibri" w:hAnsi="Calibri" w:cs="Calibri"/>
              </w:rPr>
            </w:pPr>
            <w:proofErr w:type="spellStart"/>
            <w:r w:rsidRPr="00C62FCE">
              <w:rPr>
                <w:rStyle w:val="Strong"/>
                <w:rFonts w:ascii="Calibri" w:hAnsi="Calibri" w:cs="Calibri"/>
              </w:rPr>
              <w:t>Fertilisation</w:t>
            </w:r>
            <w:proofErr w:type="spellEnd"/>
            <w:r w:rsidRPr="00C62FCE">
              <w:rPr>
                <w:rStyle w:val="Strong"/>
                <w:rFonts w:ascii="Calibri" w:hAnsi="Calibri" w:cs="Calibri"/>
              </w:rPr>
              <w:t xml:space="preserve"> in Sustainable Agriculture</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2C1F2A" w:rsidRDefault="00CA650E"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ICT-</w:t>
            </w:r>
            <w:r w:rsidR="0094720E">
              <w:rPr>
                <w:rStyle w:val="Strong"/>
                <w:rFonts w:ascii="Calibri" w:hAnsi="Calibri" w:cs="Calibri"/>
                <w:b w:val="0"/>
                <w:sz w:val="20"/>
                <w:szCs w:val="20"/>
              </w:rPr>
              <w:t>16</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2C1F2A" w:rsidRDefault="00D2242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A42DFD" w:rsidRPr="002C1F2A" w:rsidRDefault="00C62FCE" w:rsidP="00C62FCE">
            <w:pPr>
              <w:pStyle w:val="NormalWeb"/>
              <w:rPr>
                <w:rStyle w:val="Strong"/>
                <w:rFonts w:ascii="Calibri" w:hAnsi="Calibri" w:cs="Calibri"/>
                <w:b w:val="0"/>
                <w:sz w:val="20"/>
                <w:szCs w:val="20"/>
              </w:rPr>
            </w:pPr>
            <w:r>
              <w:rPr>
                <w:rStyle w:val="Strong"/>
                <w:rFonts w:ascii="Calibri" w:hAnsi="Calibri" w:cs="Calibri"/>
                <w:b w:val="0"/>
                <w:sz w:val="20"/>
                <w:szCs w:val="20"/>
              </w:rPr>
              <w:t>T</w:t>
            </w:r>
            <w:r w:rsidRPr="00C62FCE">
              <w:rPr>
                <w:rStyle w:val="Strong"/>
                <w:rFonts w:ascii="Calibri" w:hAnsi="Calibri" w:cs="Calibri"/>
                <w:b w:val="0"/>
                <w:sz w:val="20"/>
                <w:szCs w:val="20"/>
              </w:rPr>
              <w:t>he principles and systems of fertilization in sustainable agriculture, mineral and organic fertilizers, the principles and use of computer systems to calculate the need for fertilization and soil conditioning. Precision fertilization. By</w:t>
            </w:r>
            <w:r>
              <w:rPr>
                <w:rStyle w:val="Strong"/>
                <w:rFonts w:ascii="Calibri" w:hAnsi="Calibri" w:cs="Calibri"/>
                <w:b w:val="0"/>
                <w:sz w:val="20"/>
                <w:szCs w:val="20"/>
              </w:rPr>
              <w:t xml:space="preserve"> </w:t>
            </w:r>
            <w:r w:rsidRPr="00C62FCE">
              <w:rPr>
                <w:rStyle w:val="Strong"/>
                <w:rFonts w:ascii="Calibri" w:hAnsi="Calibri" w:cs="Calibri"/>
                <w:b w:val="0"/>
                <w:sz w:val="20"/>
                <w:szCs w:val="20"/>
              </w:rPr>
              <w:t>completing the intended program, students</w:t>
            </w:r>
            <w:r>
              <w:rPr>
                <w:rStyle w:val="Strong"/>
                <w:rFonts w:ascii="Calibri" w:hAnsi="Calibri" w:cs="Calibri"/>
                <w:b w:val="0"/>
                <w:sz w:val="20"/>
                <w:szCs w:val="20"/>
              </w:rPr>
              <w:t xml:space="preserve"> </w:t>
            </w:r>
            <w:r w:rsidRPr="00C62FCE">
              <w:rPr>
                <w:rStyle w:val="Strong"/>
                <w:rFonts w:ascii="Calibri" w:hAnsi="Calibri" w:cs="Calibri"/>
                <w:b w:val="0"/>
                <w:sz w:val="20"/>
                <w:szCs w:val="20"/>
              </w:rPr>
              <w:t>will be able to independently calculate the required fertilization and soil conditioning, and become</w:t>
            </w:r>
            <w:r>
              <w:rPr>
                <w:rStyle w:val="Strong"/>
                <w:rFonts w:ascii="Calibri" w:hAnsi="Calibri" w:cs="Calibri"/>
                <w:b w:val="0"/>
                <w:sz w:val="20"/>
                <w:szCs w:val="20"/>
              </w:rPr>
              <w:t xml:space="preserve"> </w:t>
            </w:r>
            <w:r w:rsidRPr="00C62FCE">
              <w:rPr>
                <w:rStyle w:val="Strong"/>
                <w:rFonts w:ascii="Calibri" w:hAnsi="Calibri" w:cs="Calibri"/>
                <w:b w:val="0"/>
                <w:sz w:val="20"/>
                <w:szCs w:val="20"/>
              </w:rPr>
              <w:t>familiar with the basic computer programs used for this purpose.</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C546FC" w:rsidRPr="002C1F2A" w:rsidRDefault="00CA650E"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Lecture</w:t>
            </w:r>
            <w:r w:rsidR="0094720E">
              <w:rPr>
                <w:rStyle w:val="Strong"/>
                <w:rFonts w:ascii="Calibri" w:hAnsi="Calibri" w:cs="Calibri"/>
                <w:b w:val="0"/>
                <w:sz w:val="20"/>
                <w:szCs w:val="20"/>
              </w:rPr>
              <w:t>, Practice</w:t>
            </w:r>
            <w:r>
              <w:rPr>
                <w:rStyle w:val="Strong"/>
                <w:rFonts w:ascii="Calibri" w:hAnsi="Calibri" w:cs="Calibri"/>
                <w:b w:val="0"/>
                <w:sz w:val="20"/>
                <w:szCs w:val="20"/>
              </w:rPr>
              <w:t xml:space="preserve"> and Seminar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C546FC" w:rsidRPr="002C1F2A" w:rsidRDefault="00C62FCE"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 xml:space="preserve">Two partial exams, </w:t>
            </w:r>
            <w:r w:rsidR="00CA650E">
              <w:rPr>
                <w:rStyle w:val="Strong"/>
                <w:rFonts w:ascii="Calibri" w:hAnsi="Calibri" w:cs="Calibri"/>
                <w:b w:val="0"/>
                <w:sz w:val="20"/>
                <w:szCs w:val="20"/>
              </w:rPr>
              <w:t>Seminar and Oral exam</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2C1F2A" w:rsidRDefault="0094720E"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4</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2C1F2A" w:rsidRDefault="0094720E"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4</w:t>
            </w:r>
          </w:p>
        </w:tc>
      </w:tr>
      <w:tr w:rsidR="00C546FC" w:rsidRPr="002C1F2A">
        <w:trPr>
          <w:trHeight w:val="567"/>
        </w:trPr>
        <w:tc>
          <w:tcPr>
            <w:tcW w:w="2988" w:type="dxa"/>
            <w:vAlign w:val="center"/>
          </w:tcPr>
          <w:p w:rsidR="00C546FC" w:rsidRPr="002C1F2A" w:rsidRDefault="00C546FC" w:rsidP="00A42DFD">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sidR="00A42DFD">
              <w:rPr>
                <w:rStyle w:val="Strong"/>
                <w:rFonts w:ascii="Calibri" w:hAnsi="Calibri" w:cs="Calibri"/>
                <w:b w:val="0"/>
                <w:sz w:val="20"/>
                <w:szCs w:val="20"/>
              </w:rPr>
              <w:t xml:space="preserve"> </w:t>
            </w:r>
          </w:p>
        </w:tc>
        <w:tc>
          <w:tcPr>
            <w:tcW w:w="5868" w:type="dxa"/>
            <w:vAlign w:val="center"/>
          </w:tcPr>
          <w:p w:rsidR="00C546FC" w:rsidRPr="002C1F2A" w:rsidRDefault="00CA650E"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r w:rsidR="00AA4280">
              <w:rPr>
                <w:rStyle w:val="Strong"/>
                <w:rFonts w:ascii="Calibri" w:hAnsi="Calibri" w:cs="Calibri"/>
                <w:b w:val="0"/>
                <w:sz w:val="20"/>
                <w:szCs w:val="20"/>
              </w:rPr>
              <w:t>(semester)</w:t>
            </w:r>
          </w:p>
        </w:tc>
        <w:tc>
          <w:tcPr>
            <w:tcW w:w="5868" w:type="dxa"/>
            <w:vAlign w:val="center"/>
          </w:tcPr>
          <w:p w:rsidR="00DB7407" w:rsidRPr="002C1F2A" w:rsidRDefault="00CA650E" w:rsidP="0092026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Winter semester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p>
        </w:tc>
        <w:tc>
          <w:tcPr>
            <w:tcW w:w="5868" w:type="dxa"/>
            <w:vAlign w:val="center"/>
          </w:tcPr>
          <w:p w:rsidR="00D22428" w:rsidRPr="002C1F2A" w:rsidRDefault="00CA650E" w:rsidP="001A708F">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Zdenko Lončarić</w:t>
            </w:r>
            <w:bookmarkStart w:id="0" w:name="_GoBack"/>
            <w:bookmarkEnd w:id="0"/>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07" w:rsidRDefault="00F90707" w:rsidP="00220FD9">
      <w:r>
        <w:separator/>
      </w:r>
    </w:p>
  </w:endnote>
  <w:endnote w:type="continuationSeparator" w:id="0">
    <w:p w:rsidR="00F90707" w:rsidRDefault="00F90707"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07" w:rsidRDefault="00F90707" w:rsidP="00220FD9">
      <w:r>
        <w:separator/>
      </w:r>
    </w:p>
  </w:footnote>
  <w:footnote w:type="continuationSeparator" w:id="0">
    <w:p w:rsidR="00F90707" w:rsidRDefault="00F90707" w:rsidP="00220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AA4280">
    <w:pPr>
      <w:pStyle w:val="Header"/>
    </w:pPr>
    <w:r>
      <w:rPr>
        <w:noProof/>
        <w:lang w:val="hr-HR" w:eastAsia="hr-HR"/>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15015E"/>
    <w:rsid w:val="001A708F"/>
    <w:rsid w:val="001C7718"/>
    <w:rsid w:val="001F62BF"/>
    <w:rsid w:val="00220FD9"/>
    <w:rsid w:val="00222443"/>
    <w:rsid w:val="00262103"/>
    <w:rsid w:val="0026540C"/>
    <w:rsid w:val="002B15C1"/>
    <w:rsid w:val="002C1F2A"/>
    <w:rsid w:val="002F64AC"/>
    <w:rsid w:val="00342147"/>
    <w:rsid w:val="003428DA"/>
    <w:rsid w:val="003D0156"/>
    <w:rsid w:val="00434808"/>
    <w:rsid w:val="0046349C"/>
    <w:rsid w:val="004B6A8E"/>
    <w:rsid w:val="004F1E38"/>
    <w:rsid w:val="005A669C"/>
    <w:rsid w:val="005C36E5"/>
    <w:rsid w:val="0068330E"/>
    <w:rsid w:val="006D4E1A"/>
    <w:rsid w:val="00703630"/>
    <w:rsid w:val="00736619"/>
    <w:rsid w:val="00745728"/>
    <w:rsid w:val="0078566D"/>
    <w:rsid w:val="007D2BCF"/>
    <w:rsid w:val="0083394E"/>
    <w:rsid w:val="00875BD9"/>
    <w:rsid w:val="008E01D2"/>
    <w:rsid w:val="00920268"/>
    <w:rsid w:val="0094720E"/>
    <w:rsid w:val="00976897"/>
    <w:rsid w:val="00990D6D"/>
    <w:rsid w:val="00A154B2"/>
    <w:rsid w:val="00A42DFD"/>
    <w:rsid w:val="00A73053"/>
    <w:rsid w:val="00A9140D"/>
    <w:rsid w:val="00AA4280"/>
    <w:rsid w:val="00B05690"/>
    <w:rsid w:val="00B649F6"/>
    <w:rsid w:val="00C0575E"/>
    <w:rsid w:val="00C45C12"/>
    <w:rsid w:val="00C5011D"/>
    <w:rsid w:val="00C546FC"/>
    <w:rsid w:val="00C62FCE"/>
    <w:rsid w:val="00CA650E"/>
    <w:rsid w:val="00CF5220"/>
    <w:rsid w:val="00D17264"/>
    <w:rsid w:val="00D22428"/>
    <w:rsid w:val="00D44777"/>
    <w:rsid w:val="00D607C3"/>
    <w:rsid w:val="00D92DEE"/>
    <w:rsid w:val="00DB7407"/>
    <w:rsid w:val="00DF2874"/>
    <w:rsid w:val="00EB0BF2"/>
    <w:rsid w:val="00F90707"/>
    <w:rsid w:val="00FC4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2F8A3"/>
  <w15:chartTrackingRefBased/>
  <w15:docId w15:val="{DA9F4144-FCAE-4A74-86A0-6BD9149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181</Words>
  <Characters>1036</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Recenzent</cp:lastModifiedBy>
  <cp:revision>5</cp:revision>
  <cp:lastPrinted>2011-11-29T07:51:00Z</cp:lastPrinted>
  <dcterms:created xsi:type="dcterms:W3CDTF">2022-03-05T08:21:00Z</dcterms:created>
  <dcterms:modified xsi:type="dcterms:W3CDTF">2022-04-07T10:41:00Z</dcterms:modified>
</cp:coreProperties>
</file>