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  <w:color w:val="000080"/>
          <w:sz w:val="28"/>
          <w:szCs w:val="28"/>
        </w:rPr>
      </w:pPr>
      <w:r>
        <w:rPr>
          <w:rStyle w:val="Strong"/>
          <w:color w:val="000080"/>
          <w:sz w:val="28"/>
          <w:szCs w:val="28"/>
        </w:rPr>
        <w:t>ERASMUS PROGRAMME</w:t>
      </w: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  <w:color w:val="000080"/>
          <w:sz w:val="28"/>
          <w:szCs w:val="28"/>
        </w:rPr>
      </w:pPr>
      <w:r>
        <w:rPr>
          <w:rStyle w:val="Strong"/>
          <w:color w:val="000080"/>
          <w:sz w:val="28"/>
          <w:szCs w:val="28"/>
        </w:rPr>
        <w:t>Academic Year 201</w:t>
      </w:r>
      <w:r w:rsidR="003363AE">
        <w:rPr>
          <w:rStyle w:val="Strong"/>
          <w:color w:val="000080"/>
          <w:sz w:val="28"/>
          <w:szCs w:val="28"/>
        </w:rPr>
        <w:t>7</w:t>
      </w:r>
      <w:r>
        <w:rPr>
          <w:rStyle w:val="Strong"/>
          <w:color w:val="000080"/>
          <w:sz w:val="28"/>
          <w:szCs w:val="28"/>
        </w:rPr>
        <w:t>-201</w:t>
      </w:r>
      <w:r w:rsidR="003363AE">
        <w:rPr>
          <w:rStyle w:val="Strong"/>
          <w:color w:val="000080"/>
          <w:sz w:val="28"/>
          <w:szCs w:val="28"/>
        </w:rPr>
        <w:t>8</w:t>
      </w:r>
      <w:r>
        <w:rPr>
          <w:rStyle w:val="Strong"/>
          <w:color w:val="000080"/>
          <w:sz w:val="28"/>
          <w:szCs w:val="28"/>
        </w:rPr>
        <w:t xml:space="preserve"> </w:t>
      </w: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  <w:color w:val="000080"/>
          <w:sz w:val="28"/>
          <w:szCs w:val="28"/>
        </w:rPr>
      </w:pPr>
      <w:r>
        <w:rPr>
          <w:rStyle w:val="Strong"/>
          <w:color w:val="000080"/>
          <w:sz w:val="28"/>
          <w:szCs w:val="28"/>
        </w:rPr>
        <w:t xml:space="preserve">Incoming student mobility </w:t>
      </w: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Name of University Unit: Faculty of Economics</w:t>
      </w:r>
    </w:p>
    <w:p w:rsidR="0054489E" w:rsidRDefault="0054489E" w:rsidP="0054489E">
      <w:pPr>
        <w:pStyle w:val="NormalWeb"/>
        <w:spacing w:before="0" w:beforeAutospacing="0" w:after="0" w:afterAutospacing="0"/>
        <w:rPr>
          <w:rStyle w:val="Strong"/>
        </w:rPr>
      </w:pP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 xml:space="preserve">COURSES OFFERED IN FOREIGN LANGUAGE </w:t>
      </w:r>
    </w:p>
    <w:p w:rsidR="0054489E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 xml:space="preserve">FOR ERASMUS INCOMING STUDENTS </w:t>
      </w:r>
    </w:p>
    <w:p w:rsidR="0054489E" w:rsidRPr="007A0E99" w:rsidRDefault="0054489E" w:rsidP="0054489E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54489E" w:rsidRPr="007A0E99" w:rsidTr="0054489E">
        <w:tc>
          <w:tcPr>
            <w:tcW w:w="2988" w:type="dxa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Department or Chair within the Faculty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E</w:t>
            </w:r>
            <w:r>
              <w:rPr>
                <w:rStyle w:val="Strong"/>
                <w:sz w:val="22"/>
                <w:szCs w:val="22"/>
              </w:rPr>
              <w:t>ntrepreneurship</w:t>
            </w:r>
          </w:p>
        </w:tc>
      </w:tr>
    </w:tbl>
    <w:p w:rsidR="0054489E" w:rsidRPr="007A0E99" w:rsidRDefault="0054489E" w:rsidP="0054489E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Economics</w:t>
            </w:r>
          </w:p>
        </w:tc>
      </w:tr>
    </w:tbl>
    <w:p w:rsidR="0054489E" w:rsidRPr="007A0E99" w:rsidRDefault="0054489E" w:rsidP="0054489E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54489E" w:rsidRPr="007A0E99" w:rsidTr="0054489E">
        <w:trPr>
          <w:trHeight w:val="567"/>
        </w:trPr>
        <w:tc>
          <w:tcPr>
            <w:tcW w:w="2988" w:type="dxa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2"/>
                <w:szCs w:val="22"/>
              </w:rPr>
            </w:pPr>
          </w:p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54489E" w:rsidRPr="00006733" w:rsidRDefault="003363A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G</w:t>
            </w:r>
            <w:r w:rsidR="0054489E" w:rsidRPr="00006733">
              <w:rPr>
                <w:rStyle w:val="Strong"/>
                <w:sz w:val="22"/>
                <w:szCs w:val="22"/>
              </w:rPr>
              <w:t xml:space="preserve">raduate program – </w:t>
            </w:r>
            <w:r>
              <w:rPr>
                <w:rStyle w:val="Strong"/>
                <w:sz w:val="22"/>
                <w:szCs w:val="22"/>
              </w:rPr>
              <w:t>first</w:t>
            </w:r>
            <w:r w:rsidR="0054489E" w:rsidRPr="00006733">
              <w:rPr>
                <w:rStyle w:val="Strong"/>
                <w:sz w:val="22"/>
                <w:szCs w:val="22"/>
              </w:rPr>
              <w:t xml:space="preserve"> year/</w:t>
            </w:r>
            <w:r>
              <w:rPr>
                <w:rStyle w:val="Strong"/>
                <w:sz w:val="22"/>
                <w:szCs w:val="22"/>
              </w:rPr>
              <w:t>1</w:t>
            </w:r>
            <w:r w:rsidRPr="003363AE">
              <w:rPr>
                <w:rStyle w:val="Strong"/>
                <w:sz w:val="22"/>
                <w:szCs w:val="22"/>
                <w:vertAlign w:val="superscript"/>
              </w:rPr>
              <w:t>st</w:t>
            </w:r>
            <w:r>
              <w:rPr>
                <w:rStyle w:val="Strong"/>
                <w:sz w:val="22"/>
                <w:szCs w:val="22"/>
              </w:rPr>
              <w:t xml:space="preserve"> </w:t>
            </w:r>
            <w:r w:rsidR="0054489E" w:rsidRPr="00006733">
              <w:rPr>
                <w:rStyle w:val="Strong"/>
                <w:sz w:val="22"/>
                <w:szCs w:val="22"/>
              </w:rPr>
              <w:t>semester</w:t>
            </w:r>
          </w:p>
        </w:tc>
      </w:tr>
    </w:tbl>
    <w:p w:rsidR="0054489E" w:rsidRPr="007A0E99" w:rsidRDefault="0054489E" w:rsidP="0054489E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:rsidR="0054489E" w:rsidRPr="007A0E99" w:rsidRDefault="0054489E" w:rsidP="0054489E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54489E" w:rsidRPr="007A0E99" w:rsidRDefault="003363A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Franchising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Course code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E</w:t>
            </w:r>
            <w:r>
              <w:rPr>
                <w:rStyle w:val="Strong"/>
                <w:sz w:val="22"/>
                <w:szCs w:val="22"/>
              </w:rPr>
              <w:t>nglish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</w:p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</w:p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Course description</w:t>
            </w:r>
          </w:p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</w:p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</w:p>
        </w:tc>
        <w:tc>
          <w:tcPr>
            <w:tcW w:w="5868" w:type="dxa"/>
            <w:vAlign w:val="center"/>
          </w:tcPr>
          <w:p w:rsidR="0054489E" w:rsidRPr="00006733" w:rsidRDefault="003363AE" w:rsidP="003363A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bookmarkStart w:id="0" w:name="_GoBack"/>
            <w:bookmarkEnd w:id="0"/>
            <w:r w:rsidRPr="003363AE">
              <w:rPr>
                <w:rStyle w:val="Strong"/>
                <w:sz w:val="22"/>
                <w:szCs w:val="22"/>
              </w:rPr>
              <w:t xml:space="preserve">This course examines the </w:t>
            </w:r>
            <w:r>
              <w:rPr>
                <w:rStyle w:val="Strong"/>
                <w:sz w:val="22"/>
                <w:szCs w:val="22"/>
              </w:rPr>
              <w:t>basics</w:t>
            </w:r>
            <w:r w:rsidRPr="003363AE">
              <w:rPr>
                <w:rStyle w:val="Strong"/>
                <w:sz w:val="22"/>
                <w:szCs w:val="22"/>
              </w:rPr>
              <w:t xml:space="preserve">, development </w:t>
            </w:r>
            <w:r>
              <w:rPr>
                <w:rStyle w:val="Strong"/>
                <w:sz w:val="22"/>
                <w:szCs w:val="22"/>
              </w:rPr>
              <w:t xml:space="preserve">and significance of the franchising for the economy. </w:t>
            </w:r>
            <w:r w:rsidRPr="003363AE">
              <w:rPr>
                <w:rStyle w:val="Strong"/>
                <w:sz w:val="22"/>
                <w:szCs w:val="22"/>
              </w:rPr>
              <w:t>The course introduces students</w:t>
            </w:r>
            <w:r>
              <w:rPr>
                <w:rStyle w:val="Strong"/>
                <w:sz w:val="22"/>
                <w:szCs w:val="22"/>
              </w:rPr>
              <w:t xml:space="preserve"> to the concept of the franchising</w:t>
            </w:r>
            <w:r w:rsidRPr="003363AE">
              <w:rPr>
                <w:rStyle w:val="Strong"/>
                <w:sz w:val="22"/>
                <w:szCs w:val="22"/>
              </w:rPr>
              <w:t>, the legal framework in which the franchise operates and with what it takes to make it successful. The course shows students how they can become</w:t>
            </w:r>
            <w:r>
              <w:rPr>
                <w:rStyle w:val="Strong"/>
                <w:sz w:val="22"/>
                <w:szCs w:val="22"/>
              </w:rPr>
              <w:t xml:space="preserve"> franchisors or franchisees.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Lectures and </w:t>
            </w:r>
            <w:r w:rsidR="003363AE">
              <w:rPr>
                <w:rStyle w:val="Strong"/>
                <w:sz w:val="22"/>
                <w:szCs w:val="22"/>
              </w:rPr>
              <w:t>seminar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W</w:t>
            </w:r>
            <w:r>
              <w:rPr>
                <w:rStyle w:val="Strong"/>
                <w:sz w:val="22"/>
                <w:szCs w:val="22"/>
              </w:rPr>
              <w:t>ritten</w:t>
            </w:r>
            <w:r w:rsidRPr="007A0E99">
              <w:rPr>
                <w:rStyle w:val="Strong"/>
                <w:sz w:val="22"/>
                <w:szCs w:val="22"/>
              </w:rPr>
              <w:t xml:space="preserve"> (</w:t>
            </w:r>
            <w:r w:rsidR="003363AE">
              <w:rPr>
                <w:rStyle w:val="Strong"/>
                <w:sz w:val="22"/>
                <w:szCs w:val="22"/>
              </w:rPr>
              <w:t>Project</w:t>
            </w:r>
            <w:r w:rsidRPr="007A0E99">
              <w:rPr>
                <w:rStyle w:val="Strong"/>
                <w:sz w:val="22"/>
                <w:szCs w:val="22"/>
              </w:rPr>
              <w:t xml:space="preserve"> + exam)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5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54489E" w:rsidRPr="007A0E99" w:rsidRDefault="003363A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3 (2+1)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Minimum number of students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2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Winter semester</w:t>
            </w:r>
          </w:p>
        </w:tc>
      </w:tr>
      <w:tr w:rsidR="0054489E" w:rsidRPr="007A0E99" w:rsidTr="0054489E">
        <w:trPr>
          <w:trHeight w:val="567"/>
        </w:trPr>
        <w:tc>
          <w:tcPr>
            <w:tcW w:w="2988" w:type="dxa"/>
            <w:vAlign w:val="center"/>
          </w:tcPr>
          <w:p w:rsidR="0054489E" w:rsidRPr="007A0E99" w:rsidRDefault="0054489E" w:rsidP="0054489E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7A0E99">
              <w:rPr>
                <w:rStyle w:val="Strong"/>
                <w:sz w:val="22"/>
                <w:szCs w:val="22"/>
              </w:rPr>
              <w:t>Lecturer</w:t>
            </w:r>
          </w:p>
        </w:tc>
        <w:tc>
          <w:tcPr>
            <w:tcW w:w="5868" w:type="dxa"/>
            <w:vAlign w:val="center"/>
          </w:tcPr>
          <w:p w:rsidR="0054489E" w:rsidRPr="007A0E99" w:rsidRDefault="003363AE" w:rsidP="0054489E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Aleksandar Erceg, PhD</w:t>
            </w:r>
          </w:p>
        </w:tc>
      </w:tr>
    </w:tbl>
    <w:p w:rsidR="00A774E7" w:rsidRDefault="00A774E7"/>
    <w:sectPr w:rsidR="00A774E7" w:rsidSect="00A7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E"/>
    <w:rsid w:val="00282B9B"/>
    <w:rsid w:val="003363AE"/>
    <w:rsid w:val="00462B28"/>
    <w:rsid w:val="0054489E"/>
    <w:rsid w:val="00A774E7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B004"/>
  <w15:chartTrackingRefBased/>
  <w15:docId w15:val="{2D97F10D-7070-4881-95C9-347A33A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489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462B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54489E"/>
    <w:pPr>
      <w:spacing w:before="100" w:beforeAutospacing="1" w:after="100" w:afterAutospacing="1"/>
    </w:pPr>
  </w:style>
  <w:style w:type="character" w:styleId="Strong">
    <w:name w:val="Strong"/>
    <w:qFormat/>
    <w:rsid w:val="0054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aleksandar erceg</cp:lastModifiedBy>
  <cp:revision>2</cp:revision>
  <dcterms:created xsi:type="dcterms:W3CDTF">2017-01-24T10:28:00Z</dcterms:created>
  <dcterms:modified xsi:type="dcterms:W3CDTF">2017-01-24T10:28:00Z</dcterms:modified>
</cp:coreProperties>
</file>