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F201" w14:textId="77777777" w:rsidR="00C546FC" w:rsidRPr="00AB0CE4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color w:val="000080"/>
          <w:sz w:val="28"/>
          <w:szCs w:val="28"/>
        </w:rPr>
      </w:pPr>
      <w:r w:rsidRPr="00AB0CE4">
        <w:rPr>
          <w:rStyle w:val="Naglaeno"/>
          <w:color w:val="000080"/>
          <w:sz w:val="28"/>
          <w:szCs w:val="28"/>
        </w:rPr>
        <w:t>Incoming student mobility</w:t>
      </w:r>
    </w:p>
    <w:p w14:paraId="2547F585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54A2AB09" w14:textId="35EF7014" w:rsidR="00C546FC" w:rsidRDefault="00745728" w:rsidP="005277D4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UNIOS </w:t>
      </w:r>
      <w:r w:rsidR="00C546FC" w:rsidRPr="00AB0CE4">
        <w:rPr>
          <w:rStyle w:val="Naglaeno"/>
        </w:rPr>
        <w:t>University Unit:</w:t>
      </w:r>
      <w:r w:rsidR="00C76C36">
        <w:rPr>
          <w:rStyle w:val="Naglaeno"/>
        </w:rPr>
        <w:t xml:space="preserve"> Faculty of Humanities and Social Sciences</w:t>
      </w:r>
    </w:p>
    <w:p w14:paraId="7F884930" w14:textId="77777777" w:rsidR="005277D4" w:rsidRPr="00AB0CE4" w:rsidRDefault="005277D4" w:rsidP="00703630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2A6CBD3C" w14:textId="33698913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COURSES OFFERED IN </w:t>
      </w:r>
      <w:r w:rsidR="00DC1559">
        <w:rPr>
          <w:rStyle w:val="Naglaeno"/>
        </w:rPr>
        <w:t xml:space="preserve">A </w:t>
      </w:r>
      <w:r w:rsidRPr="00AB0CE4">
        <w:rPr>
          <w:rStyle w:val="Naglaeno"/>
        </w:rPr>
        <w:t xml:space="preserve">FOREIGN LANGUAGE </w:t>
      </w:r>
    </w:p>
    <w:p w14:paraId="28A477F2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>FOR ERASMUS</w:t>
      </w:r>
      <w:r w:rsidR="00220FD9" w:rsidRPr="00AB0CE4">
        <w:rPr>
          <w:rStyle w:val="Naglaeno"/>
        </w:rPr>
        <w:t>+</w:t>
      </w:r>
      <w:r w:rsidRPr="00AB0CE4">
        <w:rPr>
          <w:rStyle w:val="Naglaeno"/>
        </w:rPr>
        <w:t xml:space="preserve"> </w:t>
      </w:r>
      <w:r w:rsidR="00220FD9" w:rsidRPr="00AB0CE4">
        <w:rPr>
          <w:rStyle w:val="Naglaeno"/>
        </w:rPr>
        <w:t xml:space="preserve">INDIVIDUAL </w:t>
      </w:r>
      <w:r w:rsidRPr="00AB0CE4">
        <w:rPr>
          <w:rStyle w:val="Naglaeno"/>
        </w:rPr>
        <w:t xml:space="preserve">INCOMING STUDENTS </w:t>
      </w:r>
    </w:p>
    <w:p w14:paraId="62AAE889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5713"/>
      </w:tblGrid>
      <w:tr w:rsidR="00C546FC" w:rsidRPr="00340B39" w14:paraId="4F926EC2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1A7BF43" w14:textId="77777777" w:rsidR="00C546FC" w:rsidRPr="00340B39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14:paraId="2B6151F8" w14:textId="51F2B741" w:rsidR="005F125F" w:rsidRPr="00340B39" w:rsidRDefault="00DC369D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2"/>
                <w:szCs w:val="22"/>
              </w:rPr>
            </w:pPr>
            <w:r w:rsidRPr="00DC369D">
              <w:rPr>
                <w:rStyle w:val="Naglaeno"/>
                <w:b w:val="0"/>
                <w:sz w:val="22"/>
                <w:szCs w:val="22"/>
              </w:rPr>
              <w:t>German Language and Literature</w:t>
            </w:r>
          </w:p>
        </w:tc>
      </w:tr>
    </w:tbl>
    <w:p w14:paraId="3FAFF63F" w14:textId="77777777" w:rsidR="00C546FC" w:rsidRPr="00340B39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5717"/>
      </w:tblGrid>
      <w:tr w:rsidR="00C546FC" w:rsidRPr="002135BB" w14:paraId="3F7A451E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C86ACB2" w14:textId="77777777" w:rsidR="00C546FC" w:rsidRPr="002135BB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2"/>
                <w:szCs w:val="22"/>
              </w:rPr>
            </w:pPr>
            <w:r w:rsidRPr="002135BB">
              <w:rPr>
                <w:rStyle w:val="Naglaeno"/>
                <w:b w:val="0"/>
                <w:sz w:val="22"/>
                <w:szCs w:val="22"/>
              </w:rPr>
              <w:t>Study level</w:t>
            </w:r>
          </w:p>
        </w:tc>
        <w:tc>
          <w:tcPr>
            <w:tcW w:w="5868" w:type="dxa"/>
            <w:vAlign w:val="center"/>
          </w:tcPr>
          <w:p w14:paraId="359C1264" w14:textId="7452301A" w:rsidR="002B15C1" w:rsidRPr="002135BB" w:rsidRDefault="00DC369D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2"/>
                <w:szCs w:val="22"/>
              </w:rPr>
            </w:pPr>
            <w:r w:rsidRPr="002135BB">
              <w:rPr>
                <w:rStyle w:val="Naglaeno"/>
                <w:b w:val="0"/>
                <w:sz w:val="22"/>
                <w:szCs w:val="22"/>
              </w:rPr>
              <w:t>graduate</w:t>
            </w:r>
          </w:p>
        </w:tc>
      </w:tr>
    </w:tbl>
    <w:p w14:paraId="50BA71FB" w14:textId="77777777" w:rsidR="00C546FC" w:rsidRPr="002135BB" w:rsidRDefault="00C546FC" w:rsidP="00C546FC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5710"/>
      </w:tblGrid>
      <w:tr w:rsidR="00D73CE8" w:rsidRPr="002135BB" w14:paraId="79FE6A98" w14:textId="77777777" w:rsidTr="00CE6E82">
        <w:trPr>
          <w:trHeight w:val="567"/>
        </w:trPr>
        <w:tc>
          <w:tcPr>
            <w:tcW w:w="2926" w:type="dxa"/>
            <w:vAlign w:val="center"/>
          </w:tcPr>
          <w:p w14:paraId="1BB37B1C" w14:textId="7D7BA570" w:rsidR="00D73CE8" w:rsidRPr="002135BB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2135BB">
              <w:rPr>
                <w:rStyle w:val="Naglaeno"/>
                <w:b w:val="0"/>
                <w:sz w:val="22"/>
                <w:szCs w:val="22"/>
              </w:rPr>
              <w:t>Course title</w:t>
            </w:r>
            <w:r w:rsidR="00DC1559" w:rsidRPr="002135BB">
              <w:rPr>
                <w:rStyle w:val="Naglaeno"/>
                <w:b w:val="0"/>
                <w:sz w:val="22"/>
                <w:szCs w:val="22"/>
              </w:rPr>
              <w:t xml:space="preserve"> in English </w:t>
            </w:r>
            <w:r w:rsidR="007873B5" w:rsidRPr="002135BB">
              <w:rPr>
                <w:bCs/>
                <w:sz w:val="22"/>
                <w:szCs w:val="22"/>
              </w:rPr>
              <w:t>and</w:t>
            </w:r>
            <w:r w:rsidR="00DC1559" w:rsidRPr="002135BB">
              <w:rPr>
                <w:bCs/>
                <w:sz w:val="22"/>
                <w:szCs w:val="22"/>
              </w:rPr>
              <w:t xml:space="preserve"> </w:t>
            </w:r>
            <w:r w:rsidR="00DC1559" w:rsidRPr="002135BB">
              <w:rPr>
                <w:rStyle w:val="Naglaeno"/>
                <w:b w:val="0"/>
                <w:sz w:val="22"/>
                <w:szCs w:val="22"/>
              </w:rPr>
              <w:t>Croatian</w:t>
            </w:r>
          </w:p>
        </w:tc>
        <w:tc>
          <w:tcPr>
            <w:tcW w:w="5710" w:type="dxa"/>
          </w:tcPr>
          <w:p w14:paraId="103FA3C5" w14:textId="77777777" w:rsidR="00CE6E82" w:rsidRPr="002135BB" w:rsidRDefault="00DC369D" w:rsidP="00710141">
            <w:pPr>
              <w:rPr>
                <w:bCs/>
                <w:smallCaps/>
                <w:color w:val="000000"/>
                <w:sz w:val="22"/>
                <w:szCs w:val="22"/>
                <w:lang w:val="en-GB" w:eastAsia="hr-HR"/>
              </w:rPr>
            </w:pPr>
            <w:r w:rsidRPr="002135BB">
              <w:rPr>
                <w:bCs/>
                <w:smallCaps/>
                <w:color w:val="000000"/>
                <w:sz w:val="22"/>
                <w:szCs w:val="22"/>
                <w:lang w:val="en-GB" w:eastAsia="hr-HR"/>
              </w:rPr>
              <w:t xml:space="preserve">Grammar in teaching German as a foreign language </w:t>
            </w:r>
          </w:p>
          <w:p w14:paraId="4F869B3E" w14:textId="0D0124A9" w:rsidR="00DC369D" w:rsidRPr="002135BB" w:rsidRDefault="00DC369D" w:rsidP="00710141">
            <w:pPr>
              <w:rPr>
                <w:bCs/>
                <w:smallCaps/>
                <w:color w:val="000000"/>
                <w:sz w:val="22"/>
                <w:szCs w:val="22"/>
                <w:lang w:val="en-GB" w:eastAsia="hr-HR"/>
              </w:rPr>
            </w:pPr>
            <w:proofErr w:type="spellStart"/>
            <w:r w:rsidRPr="002135BB">
              <w:rPr>
                <w:bCs/>
                <w:smallCaps/>
                <w:color w:val="000000"/>
                <w:sz w:val="22"/>
                <w:szCs w:val="22"/>
                <w:lang w:val="en-GB" w:eastAsia="hr-HR"/>
              </w:rPr>
              <w:t>Gramatika</w:t>
            </w:r>
            <w:proofErr w:type="spellEnd"/>
            <w:r w:rsidRPr="002135BB">
              <w:rPr>
                <w:bCs/>
                <w:smallCaps/>
                <w:color w:val="000000"/>
                <w:sz w:val="22"/>
                <w:szCs w:val="22"/>
                <w:lang w:val="en-GB" w:eastAsia="hr-HR"/>
              </w:rPr>
              <w:t xml:space="preserve"> u </w:t>
            </w:r>
            <w:proofErr w:type="spellStart"/>
            <w:r w:rsidRPr="002135BB">
              <w:rPr>
                <w:bCs/>
                <w:smallCaps/>
                <w:color w:val="000000"/>
                <w:sz w:val="22"/>
                <w:szCs w:val="22"/>
                <w:lang w:val="en-GB" w:eastAsia="hr-HR"/>
              </w:rPr>
              <w:t>nastavi</w:t>
            </w:r>
            <w:proofErr w:type="spellEnd"/>
            <w:r w:rsidRPr="002135BB">
              <w:rPr>
                <w:bCs/>
                <w:smallCaps/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proofErr w:type="spellStart"/>
            <w:r w:rsidRPr="002135BB">
              <w:rPr>
                <w:bCs/>
                <w:smallCaps/>
                <w:color w:val="000000"/>
                <w:sz w:val="22"/>
                <w:szCs w:val="22"/>
                <w:lang w:val="en-GB" w:eastAsia="hr-HR"/>
              </w:rPr>
              <w:t>njemačkog</w:t>
            </w:r>
            <w:proofErr w:type="spellEnd"/>
            <w:r w:rsidRPr="002135BB">
              <w:rPr>
                <w:bCs/>
                <w:smallCaps/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proofErr w:type="spellStart"/>
            <w:r w:rsidRPr="002135BB">
              <w:rPr>
                <w:bCs/>
                <w:smallCaps/>
                <w:color w:val="000000"/>
                <w:sz w:val="22"/>
                <w:szCs w:val="22"/>
                <w:lang w:val="en-GB" w:eastAsia="hr-HR"/>
              </w:rPr>
              <w:t>jezika</w:t>
            </w:r>
            <w:proofErr w:type="spellEnd"/>
            <w:r w:rsidRPr="002135BB">
              <w:rPr>
                <w:bCs/>
                <w:smallCaps/>
                <w:color w:val="000000"/>
                <w:sz w:val="22"/>
                <w:szCs w:val="22"/>
                <w:lang w:val="en-GB" w:eastAsia="hr-HR"/>
              </w:rPr>
              <w:t xml:space="preserve"> </w:t>
            </w:r>
          </w:p>
        </w:tc>
      </w:tr>
      <w:tr w:rsidR="00D73CE8" w:rsidRPr="00340B39" w14:paraId="720F5C90" w14:textId="77777777" w:rsidTr="00CE6E82">
        <w:trPr>
          <w:trHeight w:val="567"/>
        </w:trPr>
        <w:tc>
          <w:tcPr>
            <w:tcW w:w="2926" w:type="dxa"/>
            <w:vAlign w:val="center"/>
          </w:tcPr>
          <w:p w14:paraId="304C3797" w14:textId="4D128C6C" w:rsidR="00D73CE8" w:rsidRPr="00340B39" w:rsidRDefault="005277D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 xml:space="preserve">Course code </w:t>
            </w:r>
            <w:r w:rsidR="00DC1559" w:rsidRPr="00340B39">
              <w:rPr>
                <w:rStyle w:val="Naglaeno"/>
                <w:b w:val="0"/>
                <w:sz w:val="22"/>
                <w:szCs w:val="22"/>
              </w:rPr>
              <w:t>(</w:t>
            </w:r>
            <w:r w:rsidR="00DC1559" w:rsidRPr="00340B39">
              <w:rPr>
                <w:rStyle w:val="Naglaeno"/>
                <w:b w:val="0"/>
                <w:bCs w:val="0"/>
                <w:sz w:val="22"/>
                <w:szCs w:val="22"/>
              </w:rPr>
              <w:t>ISVU)</w:t>
            </w:r>
          </w:p>
        </w:tc>
        <w:tc>
          <w:tcPr>
            <w:tcW w:w="5710" w:type="dxa"/>
            <w:vAlign w:val="center"/>
          </w:tcPr>
          <w:p w14:paraId="76FD64C2" w14:textId="447940C6" w:rsidR="00D73CE8" w:rsidRPr="00340B39" w:rsidRDefault="00DC369D" w:rsidP="00E42669">
            <w:pPr>
              <w:rPr>
                <w:rStyle w:val="Naglaeno"/>
                <w:b w:val="0"/>
                <w:sz w:val="22"/>
                <w:szCs w:val="22"/>
                <w:lang w:eastAsia="en-GB"/>
              </w:rPr>
            </w:pPr>
            <w:r w:rsidRPr="00DC369D">
              <w:rPr>
                <w:rStyle w:val="Naglaeno"/>
                <w:b w:val="0"/>
                <w:sz w:val="22"/>
                <w:szCs w:val="22"/>
                <w:lang w:eastAsia="en-GB"/>
              </w:rPr>
              <w:t>97028</w:t>
            </w:r>
          </w:p>
        </w:tc>
      </w:tr>
      <w:tr w:rsidR="00CE6E82" w:rsidRPr="00340B39" w14:paraId="24E0C17F" w14:textId="77777777" w:rsidTr="00CE6E82">
        <w:trPr>
          <w:trHeight w:val="567"/>
        </w:trPr>
        <w:tc>
          <w:tcPr>
            <w:tcW w:w="2926" w:type="dxa"/>
            <w:vAlign w:val="center"/>
          </w:tcPr>
          <w:p w14:paraId="525EE457" w14:textId="77777777" w:rsidR="00CE6E82" w:rsidRPr="00340B39" w:rsidRDefault="00CE6E82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Language of instruction</w:t>
            </w:r>
          </w:p>
        </w:tc>
        <w:tc>
          <w:tcPr>
            <w:tcW w:w="5710" w:type="dxa"/>
            <w:vAlign w:val="center"/>
          </w:tcPr>
          <w:p w14:paraId="1D6ACA54" w14:textId="1A76C523" w:rsidR="00CE6E82" w:rsidRPr="00340B39" w:rsidRDefault="00DC369D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b w:val="0"/>
                <w:sz w:val="22"/>
                <w:szCs w:val="22"/>
              </w:rPr>
              <w:t>G</w:t>
            </w:r>
            <w:r w:rsidRPr="002135BB">
              <w:rPr>
                <w:rStyle w:val="Naglaeno"/>
                <w:b w:val="0"/>
                <w:bCs w:val="0"/>
              </w:rPr>
              <w:t>erman</w:t>
            </w:r>
          </w:p>
        </w:tc>
      </w:tr>
      <w:tr w:rsidR="00CE6E82" w:rsidRPr="00340B39" w14:paraId="0EF2B974" w14:textId="77777777" w:rsidTr="00CE6E82">
        <w:trPr>
          <w:trHeight w:val="567"/>
        </w:trPr>
        <w:tc>
          <w:tcPr>
            <w:tcW w:w="2926" w:type="dxa"/>
            <w:vAlign w:val="center"/>
          </w:tcPr>
          <w:p w14:paraId="5D6BFBD4" w14:textId="77777777" w:rsidR="00CE6E82" w:rsidRPr="00340B39" w:rsidRDefault="00CE6E82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</w:p>
          <w:p w14:paraId="12A8D3ED" w14:textId="77777777" w:rsidR="00CE6E82" w:rsidRPr="00340B39" w:rsidRDefault="00CE6E82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Brief course description</w:t>
            </w:r>
          </w:p>
          <w:p w14:paraId="71D6F1C1" w14:textId="77777777" w:rsidR="00CE6E82" w:rsidRPr="00340B39" w:rsidRDefault="00CE6E82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</w:p>
        </w:tc>
        <w:tc>
          <w:tcPr>
            <w:tcW w:w="5710" w:type="dxa"/>
            <w:vAlign w:val="center"/>
          </w:tcPr>
          <w:p w14:paraId="5E055DF7" w14:textId="7855087D" w:rsidR="00C31092" w:rsidRPr="00340B39" w:rsidRDefault="00C31092" w:rsidP="00C3109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b w:val="0"/>
                <w:sz w:val="22"/>
                <w:szCs w:val="22"/>
              </w:rPr>
              <w:t xml:space="preserve">The course looks into different issues connected with teaching grammar in German language classes at various levels. The topics include: Grammar rules representation. Inductive and deductive approach to grammar teaching. Using metalanguage in the classroom. Treatment of errors. Grammar testing. </w:t>
            </w:r>
          </w:p>
        </w:tc>
      </w:tr>
      <w:tr w:rsidR="00CE6E82" w:rsidRPr="00340B39" w14:paraId="14817F8D" w14:textId="77777777" w:rsidTr="00CE6E82">
        <w:trPr>
          <w:trHeight w:val="567"/>
        </w:trPr>
        <w:tc>
          <w:tcPr>
            <w:tcW w:w="2926" w:type="dxa"/>
            <w:vAlign w:val="center"/>
          </w:tcPr>
          <w:p w14:paraId="10C16020" w14:textId="5D5E5FE0" w:rsidR="00CE6E82" w:rsidRPr="00340B39" w:rsidRDefault="00CE6E82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Course prerequisite/s</w:t>
            </w:r>
          </w:p>
        </w:tc>
        <w:tc>
          <w:tcPr>
            <w:tcW w:w="5710" w:type="dxa"/>
            <w:vAlign w:val="center"/>
          </w:tcPr>
          <w:p w14:paraId="65915BF4" w14:textId="3251C65B" w:rsidR="00DC369D" w:rsidRPr="00340B39" w:rsidRDefault="00DC369D" w:rsidP="00C3109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b w:val="0"/>
                <w:sz w:val="22"/>
                <w:szCs w:val="22"/>
              </w:rPr>
              <w:t xml:space="preserve">Basic knowledge of </w:t>
            </w:r>
            <w:r w:rsidRPr="00DC369D">
              <w:rPr>
                <w:rStyle w:val="Naglaeno"/>
                <w:b w:val="0"/>
                <w:sz w:val="22"/>
                <w:szCs w:val="22"/>
              </w:rPr>
              <w:t>contemporary approaches to foreign language teaching</w:t>
            </w:r>
            <w:r w:rsidR="00C31092">
              <w:rPr>
                <w:rStyle w:val="Naglaeno"/>
                <w:b w:val="0"/>
                <w:sz w:val="22"/>
                <w:szCs w:val="22"/>
              </w:rPr>
              <w:t xml:space="preserve">. </w:t>
            </w:r>
            <w:r>
              <w:rPr>
                <w:rStyle w:val="Naglaeno"/>
                <w:b w:val="0"/>
                <w:sz w:val="22"/>
                <w:szCs w:val="22"/>
              </w:rPr>
              <w:t xml:space="preserve">German language </w:t>
            </w:r>
            <w:r w:rsidR="00C31092">
              <w:rPr>
                <w:rStyle w:val="Naglaeno"/>
                <w:b w:val="0"/>
                <w:sz w:val="22"/>
                <w:szCs w:val="22"/>
              </w:rPr>
              <w:t xml:space="preserve">proficiency: </w:t>
            </w:r>
            <w:r>
              <w:rPr>
                <w:rStyle w:val="Naglaeno"/>
                <w:b w:val="0"/>
                <w:sz w:val="22"/>
                <w:szCs w:val="22"/>
              </w:rPr>
              <w:t>C1.</w:t>
            </w:r>
          </w:p>
        </w:tc>
      </w:tr>
      <w:tr w:rsidR="00CE6E82" w:rsidRPr="00340B39" w14:paraId="37897DB8" w14:textId="77777777" w:rsidTr="00CE6E82">
        <w:trPr>
          <w:trHeight w:val="567"/>
        </w:trPr>
        <w:tc>
          <w:tcPr>
            <w:tcW w:w="2926" w:type="dxa"/>
            <w:vAlign w:val="center"/>
          </w:tcPr>
          <w:p w14:paraId="5F60F7E3" w14:textId="75A7CE71" w:rsidR="00CE6E82" w:rsidRPr="00340B39" w:rsidRDefault="00CE6E82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Form of assessment</w:t>
            </w:r>
          </w:p>
        </w:tc>
        <w:tc>
          <w:tcPr>
            <w:tcW w:w="5710" w:type="dxa"/>
            <w:vAlign w:val="center"/>
          </w:tcPr>
          <w:p w14:paraId="2612BA80" w14:textId="16149B4F" w:rsidR="00CE6E82" w:rsidRPr="00340B39" w:rsidRDefault="00DC369D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DC369D">
              <w:rPr>
                <w:rStyle w:val="Naglaeno"/>
                <w:b w:val="0"/>
                <w:sz w:val="22"/>
                <w:szCs w:val="22"/>
              </w:rPr>
              <w:t xml:space="preserve">Continuous evaluation throughout the course (homework assignments </w:t>
            </w:r>
            <w:r>
              <w:rPr>
                <w:rStyle w:val="Naglaeno"/>
                <w:b w:val="0"/>
                <w:sz w:val="22"/>
                <w:szCs w:val="22"/>
              </w:rPr>
              <w:t>/</w:t>
            </w:r>
            <w:r w:rsidRPr="00DC369D">
              <w:rPr>
                <w:rStyle w:val="Naglaeno"/>
                <w:b w:val="0"/>
                <w:sz w:val="22"/>
                <w:szCs w:val="22"/>
              </w:rPr>
              <w:t xml:space="preserve"> reports)</w:t>
            </w:r>
          </w:p>
        </w:tc>
      </w:tr>
      <w:tr w:rsidR="00CE6E82" w:rsidRPr="00340B39" w14:paraId="5323136D" w14:textId="77777777" w:rsidTr="00CE6E82">
        <w:trPr>
          <w:trHeight w:val="567"/>
        </w:trPr>
        <w:tc>
          <w:tcPr>
            <w:tcW w:w="2926" w:type="dxa"/>
            <w:vAlign w:val="center"/>
          </w:tcPr>
          <w:p w14:paraId="47070AE1" w14:textId="77777777" w:rsidR="00CE6E82" w:rsidRPr="00340B39" w:rsidRDefault="00CE6E82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Number of ECTS</w:t>
            </w:r>
          </w:p>
        </w:tc>
        <w:tc>
          <w:tcPr>
            <w:tcW w:w="5710" w:type="dxa"/>
            <w:vAlign w:val="center"/>
          </w:tcPr>
          <w:p w14:paraId="74393E97" w14:textId="582B398A" w:rsidR="00CE6E82" w:rsidRPr="00340B39" w:rsidRDefault="00DC369D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b w:val="0"/>
                <w:sz w:val="22"/>
                <w:szCs w:val="22"/>
              </w:rPr>
              <w:t>3</w:t>
            </w:r>
          </w:p>
        </w:tc>
      </w:tr>
      <w:tr w:rsidR="00CE6E82" w:rsidRPr="00340B39" w14:paraId="5FEA0BA8" w14:textId="77777777" w:rsidTr="00CE6E82">
        <w:trPr>
          <w:trHeight w:val="567"/>
        </w:trPr>
        <w:tc>
          <w:tcPr>
            <w:tcW w:w="2926" w:type="dxa"/>
            <w:vAlign w:val="center"/>
          </w:tcPr>
          <w:p w14:paraId="03AD1E15" w14:textId="77777777" w:rsidR="00CE6E82" w:rsidRPr="00340B39" w:rsidRDefault="00CE6E82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Class hours per week</w:t>
            </w:r>
          </w:p>
        </w:tc>
        <w:tc>
          <w:tcPr>
            <w:tcW w:w="5710" w:type="dxa"/>
            <w:vAlign w:val="center"/>
          </w:tcPr>
          <w:p w14:paraId="2367CB2C" w14:textId="62C91B5A" w:rsidR="00CE6E82" w:rsidRPr="00340B39" w:rsidRDefault="00DC369D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b w:val="0"/>
                <w:sz w:val="22"/>
                <w:szCs w:val="22"/>
              </w:rPr>
              <w:t>2</w:t>
            </w:r>
          </w:p>
        </w:tc>
      </w:tr>
      <w:tr w:rsidR="00CE6E82" w:rsidRPr="00340B39" w14:paraId="69F2A326" w14:textId="77777777" w:rsidTr="00CE6E82">
        <w:trPr>
          <w:trHeight w:val="567"/>
        </w:trPr>
        <w:tc>
          <w:tcPr>
            <w:tcW w:w="2926" w:type="dxa"/>
            <w:vAlign w:val="center"/>
          </w:tcPr>
          <w:p w14:paraId="30CE2079" w14:textId="77777777" w:rsidR="00CE6E82" w:rsidRPr="00340B39" w:rsidRDefault="00CE6E82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 xml:space="preserve">Minimum number of students </w:t>
            </w:r>
          </w:p>
        </w:tc>
        <w:tc>
          <w:tcPr>
            <w:tcW w:w="5710" w:type="dxa"/>
            <w:vAlign w:val="center"/>
          </w:tcPr>
          <w:p w14:paraId="6EC07FC5" w14:textId="5E75A85F" w:rsidR="00CE6E82" w:rsidRPr="00340B39" w:rsidRDefault="00DC369D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b w:val="0"/>
                <w:sz w:val="22"/>
                <w:szCs w:val="22"/>
              </w:rPr>
              <w:t>–</w:t>
            </w:r>
          </w:p>
        </w:tc>
      </w:tr>
      <w:tr w:rsidR="00CE6E82" w:rsidRPr="00340B39" w14:paraId="5AC7F03D" w14:textId="77777777" w:rsidTr="00CE6E82">
        <w:trPr>
          <w:trHeight w:val="567"/>
        </w:trPr>
        <w:tc>
          <w:tcPr>
            <w:tcW w:w="2926" w:type="dxa"/>
            <w:vAlign w:val="center"/>
          </w:tcPr>
          <w:p w14:paraId="1C69C8F1" w14:textId="77777777" w:rsidR="00CE6E82" w:rsidRPr="00340B39" w:rsidRDefault="00CE6E82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 xml:space="preserve">Period of realization </w:t>
            </w:r>
          </w:p>
        </w:tc>
        <w:tc>
          <w:tcPr>
            <w:tcW w:w="5710" w:type="dxa"/>
            <w:vAlign w:val="center"/>
          </w:tcPr>
          <w:p w14:paraId="214E7AC1" w14:textId="49FF95A0" w:rsidR="00CE6E82" w:rsidRPr="00340B39" w:rsidRDefault="00DC369D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bCs w:val="0"/>
                <w:sz w:val="22"/>
                <w:szCs w:val="22"/>
              </w:rPr>
            </w:pPr>
            <w:r>
              <w:rPr>
                <w:rStyle w:val="Naglaeno"/>
                <w:b w:val="0"/>
                <w:bCs w:val="0"/>
                <w:sz w:val="22"/>
                <w:szCs w:val="22"/>
              </w:rPr>
              <w:t>winter term</w:t>
            </w:r>
          </w:p>
        </w:tc>
      </w:tr>
      <w:tr w:rsidR="00CE6E82" w:rsidRPr="00340B39" w14:paraId="48EA47E6" w14:textId="77777777" w:rsidTr="00CE6E82">
        <w:trPr>
          <w:trHeight w:val="567"/>
        </w:trPr>
        <w:tc>
          <w:tcPr>
            <w:tcW w:w="2926" w:type="dxa"/>
            <w:vAlign w:val="center"/>
          </w:tcPr>
          <w:p w14:paraId="435841DB" w14:textId="7FD045C5" w:rsidR="00CE6E82" w:rsidRPr="00340B39" w:rsidRDefault="00CE6E82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Lecturer (name &amp; email address)</w:t>
            </w:r>
          </w:p>
        </w:tc>
        <w:tc>
          <w:tcPr>
            <w:tcW w:w="5710" w:type="dxa"/>
            <w:vAlign w:val="center"/>
          </w:tcPr>
          <w:p w14:paraId="04864221" w14:textId="77777777" w:rsidR="00CE6E82" w:rsidRDefault="00DC369D" w:rsidP="00CE6E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L</w:t>
            </w:r>
            <w:r>
              <w:rPr>
                <w:lang w:val="es-ES_tradnl"/>
              </w:rPr>
              <w:t>eonard Pon</w:t>
            </w:r>
          </w:p>
          <w:p w14:paraId="2BE34567" w14:textId="156F0092" w:rsidR="00DC369D" w:rsidRPr="00340B39" w:rsidRDefault="00DC369D" w:rsidP="00CE6E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sz w:val="22"/>
                <w:szCs w:val="22"/>
                <w:lang w:val="es-ES_tradnl"/>
              </w:rPr>
            </w:pPr>
            <w:r>
              <w:rPr>
                <w:lang w:val="es-ES_tradnl"/>
              </w:rPr>
              <w:t>lpon@ffos.hr</w:t>
            </w:r>
          </w:p>
        </w:tc>
      </w:tr>
    </w:tbl>
    <w:p w14:paraId="5ED52755" w14:textId="77777777" w:rsidR="00C546FC" w:rsidRPr="00AB0CE4" w:rsidRDefault="00C546FC" w:rsidP="003428D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  <w:lang w:val="es-ES_tradnl"/>
        </w:rPr>
      </w:pPr>
    </w:p>
    <w:sectPr w:rsidR="00C546FC" w:rsidRPr="00AB0CE4" w:rsidSect="00A73053">
      <w:headerReference w:type="default" r:id="rId8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3A5B2" w14:textId="77777777" w:rsidR="00F24B8D" w:rsidRDefault="00F24B8D" w:rsidP="00220FD9">
      <w:r>
        <w:separator/>
      </w:r>
    </w:p>
  </w:endnote>
  <w:endnote w:type="continuationSeparator" w:id="0">
    <w:p w14:paraId="69616BD3" w14:textId="77777777" w:rsidR="00F24B8D" w:rsidRDefault="00F24B8D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B6A4B" w14:textId="77777777" w:rsidR="00F24B8D" w:rsidRDefault="00F24B8D" w:rsidP="00220FD9">
      <w:r>
        <w:separator/>
      </w:r>
    </w:p>
  </w:footnote>
  <w:footnote w:type="continuationSeparator" w:id="0">
    <w:p w14:paraId="039547D2" w14:textId="77777777" w:rsidR="00F24B8D" w:rsidRDefault="00F24B8D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1884" w14:textId="17F2E670" w:rsidR="005A50CE" w:rsidRDefault="00594DB8">
    <w:pPr>
      <w:pStyle w:val="Zaglavlje"/>
    </w:pPr>
    <w:r>
      <w:rPr>
        <w:noProof/>
        <w:lang w:val="hr-HR" w:eastAsia="hr-HR"/>
      </w:rPr>
      <w:drawing>
        <wp:inline distT="0" distB="0" distL="0" distR="0" wp14:anchorId="1A0BF8FE" wp14:editId="1AE68116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737ED" w14:textId="77777777" w:rsidR="005A50CE" w:rsidRDefault="005A50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4C1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03"/>
    <w:rsid w:val="00007B65"/>
    <w:rsid w:val="00012F6F"/>
    <w:rsid w:val="00016212"/>
    <w:rsid w:val="00051C3A"/>
    <w:rsid w:val="00084318"/>
    <w:rsid w:val="00096FBA"/>
    <w:rsid w:val="000C5E48"/>
    <w:rsid w:val="001017D1"/>
    <w:rsid w:val="001328B2"/>
    <w:rsid w:val="0015015E"/>
    <w:rsid w:val="001719F7"/>
    <w:rsid w:val="001771E4"/>
    <w:rsid w:val="00197B1A"/>
    <w:rsid w:val="001B641E"/>
    <w:rsid w:val="001C7718"/>
    <w:rsid w:val="001F50FA"/>
    <w:rsid w:val="001F62BF"/>
    <w:rsid w:val="00210F9F"/>
    <w:rsid w:val="002135BB"/>
    <w:rsid w:val="00220FD9"/>
    <w:rsid w:val="00222443"/>
    <w:rsid w:val="0022491B"/>
    <w:rsid w:val="002476B0"/>
    <w:rsid w:val="00262103"/>
    <w:rsid w:val="0026540C"/>
    <w:rsid w:val="00282B95"/>
    <w:rsid w:val="002A7374"/>
    <w:rsid w:val="002B15C1"/>
    <w:rsid w:val="002C1F2A"/>
    <w:rsid w:val="002E032C"/>
    <w:rsid w:val="002E3250"/>
    <w:rsid w:val="002F7797"/>
    <w:rsid w:val="00340210"/>
    <w:rsid w:val="00340B39"/>
    <w:rsid w:val="00342147"/>
    <w:rsid w:val="003428DA"/>
    <w:rsid w:val="003A6705"/>
    <w:rsid w:val="004340DD"/>
    <w:rsid w:val="00434808"/>
    <w:rsid w:val="004B6A8E"/>
    <w:rsid w:val="004F1E38"/>
    <w:rsid w:val="004F6205"/>
    <w:rsid w:val="00522574"/>
    <w:rsid w:val="0052595E"/>
    <w:rsid w:val="005277D4"/>
    <w:rsid w:val="00555A91"/>
    <w:rsid w:val="00594DB8"/>
    <w:rsid w:val="005A50CE"/>
    <w:rsid w:val="005C36E5"/>
    <w:rsid w:val="005F125F"/>
    <w:rsid w:val="005F3842"/>
    <w:rsid w:val="005F4372"/>
    <w:rsid w:val="006155AD"/>
    <w:rsid w:val="00636284"/>
    <w:rsid w:val="00680262"/>
    <w:rsid w:val="00694A4B"/>
    <w:rsid w:val="006A69F0"/>
    <w:rsid w:val="006B3F1F"/>
    <w:rsid w:val="00703630"/>
    <w:rsid w:val="00710141"/>
    <w:rsid w:val="00713822"/>
    <w:rsid w:val="00716131"/>
    <w:rsid w:val="00736619"/>
    <w:rsid w:val="0073796F"/>
    <w:rsid w:val="00745728"/>
    <w:rsid w:val="00745B52"/>
    <w:rsid w:val="00767540"/>
    <w:rsid w:val="007748E2"/>
    <w:rsid w:val="00780B54"/>
    <w:rsid w:val="007828B7"/>
    <w:rsid w:val="007845F6"/>
    <w:rsid w:val="0078566D"/>
    <w:rsid w:val="007873B5"/>
    <w:rsid w:val="007D2BCF"/>
    <w:rsid w:val="007D434C"/>
    <w:rsid w:val="007E5C95"/>
    <w:rsid w:val="007F31D2"/>
    <w:rsid w:val="007F3D57"/>
    <w:rsid w:val="0083394E"/>
    <w:rsid w:val="00875BD9"/>
    <w:rsid w:val="00880457"/>
    <w:rsid w:val="008A57D9"/>
    <w:rsid w:val="008E2AC0"/>
    <w:rsid w:val="008E72D0"/>
    <w:rsid w:val="00911CB7"/>
    <w:rsid w:val="009124E7"/>
    <w:rsid w:val="00933A9D"/>
    <w:rsid w:val="00946E59"/>
    <w:rsid w:val="00955A9F"/>
    <w:rsid w:val="00964FEE"/>
    <w:rsid w:val="00976897"/>
    <w:rsid w:val="00990D6D"/>
    <w:rsid w:val="00992294"/>
    <w:rsid w:val="009B3410"/>
    <w:rsid w:val="009B7D27"/>
    <w:rsid w:val="009C10A3"/>
    <w:rsid w:val="009D41EB"/>
    <w:rsid w:val="009F7B51"/>
    <w:rsid w:val="00A154B2"/>
    <w:rsid w:val="00A21C4A"/>
    <w:rsid w:val="00A42DFD"/>
    <w:rsid w:val="00A73053"/>
    <w:rsid w:val="00A82EDB"/>
    <w:rsid w:val="00A874C0"/>
    <w:rsid w:val="00A97083"/>
    <w:rsid w:val="00AB0CE4"/>
    <w:rsid w:val="00AB544D"/>
    <w:rsid w:val="00B05690"/>
    <w:rsid w:val="00B54CBB"/>
    <w:rsid w:val="00B91CD1"/>
    <w:rsid w:val="00BC5B51"/>
    <w:rsid w:val="00BC6BD7"/>
    <w:rsid w:val="00BF1402"/>
    <w:rsid w:val="00BF708F"/>
    <w:rsid w:val="00C0575E"/>
    <w:rsid w:val="00C12EA6"/>
    <w:rsid w:val="00C24F81"/>
    <w:rsid w:val="00C31092"/>
    <w:rsid w:val="00C5011D"/>
    <w:rsid w:val="00C546FC"/>
    <w:rsid w:val="00C6619C"/>
    <w:rsid w:val="00C76C36"/>
    <w:rsid w:val="00C926E0"/>
    <w:rsid w:val="00CA71CB"/>
    <w:rsid w:val="00CE6E82"/>
    <w:rsid w:val="00CF5220"/>
    <w:rsid w:val="00CF6621"/>
    <w:rsid w:val="00D1205D"/>
    <w:rsid w:val="00D200C6"/>
    <w:rsid w:val="00D447A2"/>
    <w:rsid w:val="00D607C3"/>
    <w:rsid w:val="00D73CE8"/>
    <w:rsid w:val="00D822A8"/>
    <w:rsid w:val="00D92DEE"/>
    <w:rsid w:val="00D935AA"/>
    <w:rsid w:val="00DA46E8"/>
    <w:rsid w:val="00DB7407"/>
    <w:rsid w:val="00DC1559"/>
    <w:rsid w:val="00DC369D"/>
    <w:rsid w:val="00DF2874"/>
    <w:rsid w:val="00E15016"/>
    <w:rsid w:val="00E42669"/>
    <w:rsid w:val="00E87400"/>
    <w:rsid w:val="00EA597C"/>
    <w:rsid w:val="00EB0BF2"/>
    <w:rsid w:val="00EE7FB4"/>
    <w:rsid w:val="00F0320E"/>
    <w:rsid w:val="00F24B8D"/>
    <w:rsid w:val="00F5654C"/>
    <w:rsid w:val="00FC46D5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D721E"/>
  <w15:chartTrackingRefBased/>
  <w15:docId w15:val="{4BF998B1-B195-4F1D-9F23-4A8EF857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73B5"/>
    <w:rPr>
      <w:sz w:val="24"/>
      <w:szCs w:val="24"/>
      <w:lang w:val="en-US" w:eastAsia="en-US"/>
    </w:rPr>
  </w:style>
  <w:style w:type="paragraph" w:styleId="Naslov3">
    <w:name w:val="heading 3"/>
    <w:basedOn w:val="Normal"/>
    <w:link w:val="Naslov3Char"/>
    <w:uiPriority w:val="9"/>
    <w:qFormat/>
    <w:rsid w:val="001719F7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  <w:style w:type="character" w:styleId="Referencakomentara">
    <w:name w:val="annotation reference"/>
    <w:rsid w:val="001B641E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B641E"/>
    <w:rPr>
      <w:sz w:val="20"/>
      <w:szCs w:val="20"/>
    </w:rPr>
  </w:style>
  <w:style w:type="character" w:customStyle="1" w:styleId="TekstkomentaraChar">
    <w:name w:val="Tekst komentara Char"/>
    <w:link w:val="Tekstkomentara"/>
    <w:rsid w:val="001B641E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B641E"/>
    <w:rPr>
      <w:b/>
      <w:bCs/>
    </w:rPr>
  </w:style>
  <w:style w:type="character" w:customStyle="1" w:styleId="PredmetkomentaraChar">
    <w:name w:val="Predmet komentara Char"/>
    <w:link w:val="Predmetkomentara"/>
    <w:rsid w:val="001B641E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1B64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B641E"/>
    <w:rPr>
      <w:rFonts w:ascii="Tahoma" w:hAnsi="Tahoma" w:cs="Tahoma"/>
      <w:sz w:val="16"/>
      <w:szCs w:val="16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1719F7"/>
    <w:rPr>
      <w:b/>
      <w:bCs/>
      <w:sz w:val="27"/>
      <w:szCs w:val="27"/>
      <w:lang w:eastAsia="en-GB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3796F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rsid w:val="005F12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46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6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DEDD0-7EA2-4187-91A3-5D16FADA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FDMZ</dc:creator>
  <cp:keywords/>
  <cp:lastModifiedBy>Ivana Saric Sokcevic</cp:lastModifiedBy>
  <cp:revision>3</cp:revision>
  <cp:lastPrinted>2011-11-29T07:51:00Z</cp:lastPrinted>
  <dcterms:created xsi:type="dcterms:W3CDTF">2022-04-04T19:51:00Z</dcterms:created>
  <dcterms:modified xsi:type="dcterms:W3CDTF">2022-04-04T20:28:00Z</dcterms:modified>
</cp:coreProperties>
</file>