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6"/>
        <w:gridCol w:w="1418"/>
        <w:gridCol w:w="708"/>
        <w:gridCol w:w="993"/>
        <w:gridCol w:w="2039"/>
        <w:gridCol w:w="1482"/>
        <w:gridCol w:w="663"/>
        <w:gridCol w:w="551"/>
      </w:tblGrid>
      <w:tr w:rsidR="00393482" w:rsidTr="00393482">
        <w:trPr>
          <w:cantSplit/>
          <w:trHeight w:val="36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93482" w:rsidRDefault="00393482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title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415" w:rsidRDefault="00E66415" w:rsidP="00E66415">
            <w:pPr>
              <w:spacing w:line="256" w:lineRule="auto"/>
              <w:jc w:val="center"/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  <w:t xml:space="preserve">INTRODUCTION, </w:t>
            </w:r>
            <w:r w:rsidR="00393482"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  <w:t>Book I and III of the Code</w:t>
            </w:r>
            <w:bookmarkStart w:id="0" w:name="_GoBack"/>
            <w:bookmarkEnd w:id="0"/>
          </w:p>
        </w:tc>
      </w:tr>
      <w:tr w:rsidR="00393482" w:rsidTr="00393482">
        <w:trPr>
          <w:cantSplit/>
          <w:trHeight w:val="36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93482" w:rsidRDefault="00393482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director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82" w:rsidRDefault="00393482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Assoc. Prof. Vladimir Dugalić, Ph.D. (Lecturer: Mato Mićan, M.Sc.)</w:t>
            </w:r>
          </w:p>
        </w:tc>
      </w:tr>
      <w:tr w:rsidR="00393482" w:rsidTr="00393482">
        <w:trPr>
          <w:cantSplit/>
          <w:trHeight w:val="12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93482" w:rsidRDefault="00393482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Learning outcomes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82" w:rsidRDefault="00393482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After successfully completing the course, the student will be able to:</w:t>
            </w:r>
          </w:p>
          <w:p w:rsidR="00393482" w:rsidRDefault="00393482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1. Define and distinguish the basic concepts of canonical practice.</w:t>
            </w:r>
          </w:p>
          <w:p w:rsidR="00393482" w:rsidRDefault="00393482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2. Recognize the importance of their clearly determined application.</w:t>
            </w:r>
          </w:p>
          <w:p w:rsidR="00393482" w:rsidRDefault="00393482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3. Create the preconditions for understanding the other books of the Code of Canon Law.</w:t>
            </w:r>
          </w:p>
          <w:p w:rsidR="00393482" w:rsidRDefault="00393482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4. Evaluate various questions on the same matter which remain open.</w:t>
            </w:r>
          </w:p>
        </w:tc>
      </w:tr>
      <w:tr w:rsidR="00393482" w:rsidTr="00393482">
        <w:trPr>
          <w:cantSplit/>
          <w:trHeight w:val="90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93482" w:rsidRDefault="00393482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The link between learning outcomes, teaching methods and evaluation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393482" w:rsidRDefault="00393482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Teaching activity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393482" w:rsidRDefault="00393482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ECTS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393482" w:rsidRDefault="00393482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Learning outcome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393482" w:rsidRDefault="00393482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Student activity</w:t>
            </w:r>
          </w:p>
        </w:tc>
        <w:tc>
          <w:tcPr>
            <w:tcW w:w="1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393482" w:rsidRDefault="00393482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Methods of assessment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393482" w:rsidRDefault="00393482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Points</w:t>
            </w:r>
          </w:p>
        </w:tc>
      </w:tr>
      <w:tr w:rsidR="00393482" w:rsidTr="00393482">
        <w:trPr>
          <w:cantSplit/>
          <w:trHeight w:val="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482" w:rsidRDefault="00393482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7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482" w:rsidRDefault="00393482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482" w:rsidRDefault="00393482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482" w:rsidRDefault="00393482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482" w:rsidRDefault="00393482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482" w:rsidRDefault="00393482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393482" w:rsidRDefault="00393482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min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393482" w:rsidRDefault="00393482">
            <w:pPr>
              <w:spacing w:line="256" w:lineRule="auto"/>
              <w:ind w:left="-183" w:right="-72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max</w:t>
            </w:r>
          </w:p>
        </w:tc>
      </w:tr>
      <w:tr w:rsidR="00393482" w:rsidTr="00393482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482" w:rsidRDefault="00393482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82" w:rsidRDefault="00393482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Lecture attendance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82" w:rsidRDefault="00393482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82" w:rsidRDefault="00393482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82" w:rsidRDefault="00393482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Presence at classes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82" w:rsidRDefault="00393482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Records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82" w:rsidRDefault="00393482">
            <w:pPr>
              <w:spacing w:line="256" w:lineRule="auto"/>
              <w:ind w:left="-4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82" w:rsidRDefault="00393482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25</w:t>
            </w:r>
          </w:p>
        </w:tc>
      </w:tr>
      <w:tr w:rsidR="00393482" w:rsidTr="00393482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482" w:rsidRDefault="00393482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82" w:rsidRDefault="00393482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Personal work and active participation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82" w:rsidRDefault="00393482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82" w:rsidRDefault="00393482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82" w:rsidRDefault="00393482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Participation in the scheduled discussions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82" w:rsidRDefault="00393482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Records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82" w:rsidRDefault="00393482">
            <w:pPr>
              <w:spacing w:line="256" w:lineRule="auto"/>
              <w:ind w:left="-4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82" w:rsidRDefault="00393482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20</w:t>
            </w:r>
          </w:p>
        </w:tc>
      </w:tr>
      <w:tr w:rsidR="00393482" w:rsidTr="00393482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482" w:rsidRDefault="00393482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82" w:rsidRDefault="00393482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Final exam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82" w:rsidRDefault="00393482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82" w:rsidRDefault="00393482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82" w:rsidRDefault="00393482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Revision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82" w:rsidRDefault="00393482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Oral exam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82" w:rsidRDefault="00393482">
            <w:pPr>
              <w:spacing w:line="256" w:lineRule="auto"/>
              <w:ind w:left="-4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82" w:rsidRDefault="00393482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55</w:t>
            </w:r>
          </w:p>
        </w:tc>
      </w:tr>
      <w:tr w:rsidR="00393482" w:rsidTr="00393482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482" w:rsidRDefault="00393482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482" w:rsidRDefault="00393482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Total: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393482" w:rsidRDefault="00393482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82" w:rsidRDefault="00393482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82" w:rsidRDefault="00393482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82" w:rsidRDefault="00393482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393482" w:rsidRDefault="00393482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50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393482" w:rsidRDefault="00393482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100</w:t>
            </w:r>
          </w:p>
        </w:tc>
      </w:tr>
      <w:tr w:rsidR="00393482" w:rsidTr="00393482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93482" w:rsidRDefault="00393482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Class hours per week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482" w:rsidRDefault="00393482">
            <w:pPr>
              <w:spacing w:line="252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3/WS</w:t>
            </w:r>
          </w:p>
        </w:tc>
      </w:tr>
      <w:tr w:rsidR="00393482" w:rsidTr="00393482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93482" w:rsidRDefault="00393482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Teaching language (min. 5 students)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482" w:rsidRDefault="00393482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Italian/German</w:t>
            </w:r>
          </w:p>
        </w:tc>
      </w:tr>
      <w:tr w:rsidR="00393482" w:rsidTr="00393482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93482" w:rsidRDefault="00393482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Language of consultation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482" w:rsidRDefault="00393482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Italian/German</w:t>
            </w:r>
          </w:p>
        </w:tc>
      </w:tr>
    </w:tbl>
    <w:p w:rsidR="007454C4" w:rsidRDefault="007454C4"/>
    <w:sectPr w:rsidR="007454C4" w:rsidSect="00BA034B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ACC"/>
    <w:rsid w:val="00393482"/>
    <w:rsid w:val="007454C4"/>
    <w:rsid w:val="0098404A"/>
    <w:rsid w:val="00BA034B"/>
    <w:rsid w:val="00C64ACC"/>
    <w:rsid w:val="00E6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CE73EC-7C66-4CEA-9D6C-386945591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482"/>
    <w:pPr>
      <w:spacing w:after="0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qFormat/>
    <w:rsid w:val="003934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6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889</Characters>
  <Application>Microsoft Office Word</Application>
  <DocSecurity>0</DocSecurity>
  <Lines>7</Lines>
  <Paragraphs>2</Paragraphs>
  <ScaleCrop>false</ScaleCrop>
  <Company>KBF Đakovo</Company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Kvaliteta</dc:creator>
  <cp:keywords/>
  <dc:description/>
  <cp:lastModifiedBy>Kvaliteta</cp:lastModifiedBy>
  <cp:revision>4</cp:revision>
  <dcterms:created xsi:type="dcterms:W3CDTF">2017-06-01T13:07:00Z</dcterms:created>
  <dcterms:modified xsi:type="dcterms:W3CDTF">2017-06-07T09:13:00Z</dcterms:modified>
</cp:coreProperties>
</file>