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6DC3A825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1B9E25E" w:rsidR="00C546FC" w:rsidRDefault="00745728" w:rsidP="00C02045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C02045">
        <w:rPr>
          <w:rStyle w:val="Naglaeno"/>
        </w:rPr>
        <w:t xml:space="preserve"> </w:t>
      </w:r>
      <w:r w:rsidR="00C546FC" w:rsidRPr="00AB0CE4">
        <w:rPr>
          <w:rStyle w:val="Naglaeno"/>
        </w:rPr>
        <w:t>Unit:</w:t>
      </w:r>
      <w:r w:rsidR="00C02045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02045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4028AE7D" w:rsidR="00C546FC" w:rsidRPr="00AB0CE4" w:rsidRDefault="00C02045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Informatology</w:t>
            </w:r>
            <w:proofErr w:type="spellEnd"/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22F87BA8" w:rsidR="002B15C1" w:rsidRPr="00AB0CE4" w:rsidRDefault="00C02045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534240A3" w:rsidR="00D73CE8" w:rsidRPr="00AB0CE4" w:rsidRDefault="00C02045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Introduction to organisation of information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2DBBFA10" w:rsidR="00BF1402" w:rsidRPr="00AB0CE4" w:rsidRDefault="00C02045" w:rsidP="00C020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Introduction to basics of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Naglaeno"/>
                <w:b w:val="0"/>
                <w:sz w:val="20"/>
                <w:szCs w:val="20"/>
              </w:rPr>
              <w:t xml:space="preserve"> of information. Reasons and goals of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Naglaeno"/>
                <w:b w:val="0"/>
                <w:sz w:val="20"/>
                <w:szCs w:val="20"/>
              </w:rPr>
              <w:t xml:space="preserve"> of information, descriptive and subject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organisation</w:t>
            </w:r>
            <w:proofErr w:type="spellEnd"/>
            <w:r>
              <w:rPr>
                <w:rStyle w:val="Naglaeno"/>
                <w:b w:val="0"/>
                <w:sz w:val="20"/>
                <w:szCs w:val="20"/>
              </w:rPr>
              <w:t xml:space="preserve">, library catalogue goals, user tasks, classification schemas, subject catalogues, thesauri, cataloguing codes, conceptual models. 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6A98DBB2" w:rsidR="00D73CE8" w:rsidRPr="00AB0CE4" w:rsidRDefault="00C02045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 written tests during the semester</w:t>
            </w:r>
            <w:r w:rsidR="002D6FC1">
              <w:rPr>
                <w:rStyle w:val="Naglaeno"/>
                <w:b w:val="0"/>
                <w:sz w:val="20"/>
                <w:szCs w:val="20"/>
              </w:rPr>
              <w:t>, assignments in classes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F751147" w:rsidR="00D73CE8" w:rsidRPr="00AB0CE4" w:rsidRDefault="00C02045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4D0642FE" w:rsidR="00D73CE8" w:rsidRPr="00AB0CE4" w:rsidRDefault="00C02045" w:rsidP="002D6FC1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1 </w:t>
            </w:r>
            <w:proofErr w:type="gramStart"/>
            <w:r>
              <w:rPr>
                <w:rStyle w:val="Naglaeno"/>
                <w:b w:val="0"/>
                <w:sz w:val="20"/>
                <w:szCs w:val="20"/>
              </w:rPr>
              <w:t>lectures</w:t>
            </w:r>
            <w:proofErr w:type="gramEnd"/>
            <w:r>
              <w:rPr>
                <w:rStyle w:val="Naglaeno"/>
                <w:b w:val="0"/>
                <w:sz w:val="20"/>
                <w:szCs w:val="20"/>
              </w:rPr>
              <w:t>, 2 exerci</w:t>
            </w:r>
            <w:r w:rsidR="002D6FC1">
              <w:rPr>
                <w:rStyle w:val="Naglaeno"/>
                <w:b w:val="0"/>
                <w:sz w:val="20"/>
                <w:szCs w:val="20"/>
              </w:rPr>
              <w:t>s</w:t>
            </w:r>
            <w:r>
              <w:rPr>
                <w:rStyle w:val="Naglaeno"/>
                <w:b w:val="0"/>
                <w:sz w:val="20"/>
                <w:szCs w:val="20"/>
              </w:rPr>
              <w:t>es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1214FEFC" w:rsidR="00D73CE8" w:rsidRPr="00AB0CE4" w:rsidRDefault="00C02045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7D4F4DC6" w:rsidR="009C10A3" w:rsidRPr="00AB0CE4" w:rsidRDefault="00C02045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 (ac. year 2021/22)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659383D1" w14:textId="77777777" w:rsidR="00012F6F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Kornelija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Petr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Balog</w:t>
            </w:r>
            <w:proofErr w:type="spellEnd"/>
          </w:p>
          <w:p w14:paraId="2BE34567" w14:textId="4092D482" w:rsidR="00C02045" w:rsidRPr="00AB0CE4" w:rsidRDefault="00C02045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kpetr@ffos.hr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60CF" w14:textId="77777777" w:rsidR="00113C8D" w:rsidRDefault="00113C8D" w:rsidP="00220FD9">
      <w:r>
        <w:separator/>
      </w:r>
    </w:p>
  </w:endnote>
  <w:endnote w:type="continuationSeparator" w:id="0">
    <w:p w14:paraId="6879254D" w14:textId="77777777" w:rsidR="00113C8D" w:rsidRDefault="00113C8D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C346" w14:textId="77777777" w:rsidR="00113C8D" w:rsidRDefault="00113C8D" w:rsidP="00220FD9">
      <w:r>
        <w:separator/>
      </w:r>
    </w:p>
  </w:footnote>
  <w:footnote w:type="continuationSeparator" w:id="0">
    <w:p w14:paraId="3C612535" w14:textId="77777777" w:rsidR="00113C8D" w:rsidRDefault="00113C8D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13C8D"/>
    <w:rsid w:val="0015015E"/>
    <w:rsid w:val="00197B1A"/>
    <w:rsid w:val="001B641E"/>
    <w:rsid w:val="001C0502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D6FC1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02C37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2045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2C1B-D8AE-4F49-8E33-05B63EB2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2</cp:revision>
  <cp:lastPrinted>2011-11-29T07:51:00Z</cp:lastPrinted>
  <dcterms:created xsi:type="dcterms:W3CDTF">2020-10-09T16:15:00Z</dcterms:created>
  <dcterms:modified xsi:type="dcterms:W3CDTF">2020-10-09T16:15:00Z</dcterms:modified>
</cp:coreProperties>
</file>