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1278BD8F" w:rsidR="00C546FC" w:rsidRPr="00AB0CE4" w:rsidRDefault="007C56D0" w:rsidP="005F4372">
            <w:pPr>
              <w:pStyle w:val="StandardWeb"/>
              <w:spacing w:before="0" w:beforeAutospacing="0" w:after="0" w:afterAutospacing="0"/>
              <w:jc w:val="both"/>
              <w:rPr>
                <w:rStyle w:val="Naglaeno"/>
                <w:b w:val="0"/>
                <w:sz w:val="20"/>
                <w:szCs w:val="20"/>
              </w:rPr>
            </w:pPr>
            <w:r>
              <w:rPr>
                <w:rStyle w:val="Naglaeno"/>
                <w:sz w:val="20"/>
                <w:szCs w:val="20"/>
              </w:rPr>
              <w:t>D</w:t>
            </w:r>
            <w:r>
              <w:rPr>
                <w:rStyle w:val="Naglaeno"/>
              </w:rPr>
              <w:t>ouble major program in 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269A7217" w:rsidR="002B15C1" w:rsidRPr="00AB0CE4" w:rsidRDefault="00271783"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5710"/>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4F869B3E" w14:textId="7AC93951" w:rsidR="00C76C36" w:rsidRPr="007C56D0" w:rsidRDefault="007C56D0" w:rsidP="00710141">
            <w:pPr>
              <w:rPr>
                <w:b/>
                <w:bCs/>
                <w:smallCaps/>
                <w:color w:val="000000"/>
                <w:lang w:val="en-GB" w:eastAsia="hr-HR"/>
              </w:rPr>
            </w:pPr>
            <w:r w:rsidRPr="007C56D0">
              <w:rPr>
                <w:b/>
                <w:bCs/>
                <w:smallCaps/>
                <w:color w:val="000000"/>
                <w:lang w:val="en-GB" w:eastAsia="hr-HR"/>
              </w:rPr>
              <w:t xml:space="preserve">Language, Gender and Sexuality/ Jezik, rod i spolnost </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00AAB6EE" w:rsidR="00D73CE8" w:rsidRPr="00745B52" w:rsidRDefault="007C56D0" w:rsidP="00E42669">
            <w:pPr>
              <w:rPr>
                <w:rStyle w:val="Naglaeno"/>
                <w:lang w:eastAsia="en-GB"/>
              </w:rPr>
            </w:pPr>
            <w:r w:rsidRPr="007C56D0">
              <w:rPr>
                <w:rStyle w:val="Naglaeno"/>
                <w:lang w:eastAsia="en-GB"/>
              </w:rPr>
              <w:t>161720</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109F7BFB" w:rsidR="00D73CE8" w:rsidRPr="00AB0CE4" w:rsidRDefault="007C56D0"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73C22854" w14:textId="77777777" w:rsidR="007C56D0" w:rsidRPr="007C56D0" w:rsidRDefault="007C56D0" w:rsidP="007C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rPr>
                <w:color w:val="000000" w:themeColor="text1"/>
                <w:sz w:val="20"/>
                <w:szCs w:val="20"/>
                <w:lang w:val="en-GB" w:eastAsia="ko-KR"/>
              </w:rPr>
            </w:pPr>
            <w:r w:rsidRPr="007C56D0">
              <w:rPr>
                <w:color w:val="000000" w:themeColor="text1"/>
                <w:sz w:val="20"/>
                <w:szCs w:val="20"/>
                <w:lang w:val="en-GB" w:eastAsia="ko-KR"/>
              </w:rPr>
              <w:t xml:space="preserve">The course aims to present domains and basic ways in which language 'signals' the socio-culturally determined attitudes towards the notions of masculinity and femininity, as well as ways these can be used to manipulate one's worldviews and attitudes towards men and women. </w:t>
            </w:r>
          </w:p>
          <w:p w14:paraId="7A9208FC" w14:textId="77777777" w:rsidR="007C56D0" w:rsidRPr="007C56D0" w:rsidRDefault="007C56D0" w:rsidP="007C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rPr>
                <w:color w:val="000000" w:themeColor="text1"/>
                <w:sz w:val="20"/>
                <w:szCs w:val="20"/>
                <w:lang w:val="en-GB" w:eastAsia="ko-KR"/>
              </w:rPr>
            </w:pPr>
            <w:r w:rsidRPr="007C56D0">
              <w:rPr>
                <w:color w:val="000000" w:themeColor="text1"/>
                <w:sz w:val="20"/>
                <w:szCs w:val="20"/>
                <w:lang w:val="en-GB" w:eastAsia="ko-KR"/>
              </w:rPr>
              <w:t xml:space="preserve">The course seeks to equip students with ways of identifying both aspects and types of language use in which the influence of gender and sex differences is reflected, and the inherent inequality in the treatment of members of the two sexes achieved by linguistic means on all levels of linguistic organization (phonology, morphology, syntax, semantics), taking into consideration discourse-related factors involved. </w:t>
            </w:r>
          </w:p>
          <w:p w14:paraId="4F6FB018" w14:textId="77777777" w:rsidR="007C56D0" w:rsidRPr="007C56D0" w:rsidRDefault="007C56D0" w:rsidP="007C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jc w:val="both"/>
              <w:rPr>
                <w:color w:val="000000" w:themeColor="text1"/>
                <w:sz w:val="20"/>
                <w:szCs w:val="20"/>
                <w:lang w:val="en-GB" w:eastAsia="ko-KR"/>
              </w:rPr>
            </w:pPr>
            <w:r w:rsidRPr="007C56D0">
              <w:rPr>
                <w:color w:val="000000" w:themeColor="text1"/>
                <w:sz w:val="20"/>
                <w:szCs w:val="20"/>
                <w:lang w:val="en-GB" w:eastAsia="ko-KR"/>
              </w:rPr>
              <w:t xml:space="preserve">Students are encouraged to critically evaluate the phenomena in focus and analyze their social roots and consequences by observing them in actual language use and data. Although the emphasis is on cases from (the varieties of) English, the course aims to train students to identify similar phenomena in other languages and cultures and examine the range of potential generalizations and causes of cross-linguistic and cross-cultural variations in the treatment of sex as a universal category. </w:t>
            </w:r>
          </w:p>
          <w:p w14:paraId="5E055DF7" w14:textId="0AC36F00" w:rsidR="00BF1402" w:rsidRPr="007C56D0" w:rsidRDefault="007C56D0" w:rsidP="007C5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7C56D0">
              <w:rPr>
                <w:rFonts w:eastAsia="Calibri"/>
                <w:color w:val="000000" w:themeColor="text1"/>
                <w:sz w:val="20"/>
                <w:szCs w:val="20"/>
                <w:lang w:val="en-GB" w:eastAsia="ko-KR"/>
              </w:rPr>
              <w:t>Finally, since the research in the field is inextricably bound with interdisciplinary factors, the course aims to emphasize the advantages of applying the findings and methodological procedures from other scientific disciplines (sociology, psychology, anthropology etc.) on the identification and analysis of causes and effects of the linguistic phenomena in question.</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04DCE395" w:rsidR="00D73CE8" w:rsidRPr="00C76C36" w:rsidRDefault="007C56D0" w:rsidP="00D73CE8">
            <w:pPr>
              <w:pStyle w:val="StandardWeb"/>
              <w:spacing w:before="0" w:beforeAutospacing="0" w:after="0" w:afterAutospacing="0"/>
              <w:rPr>
                <w:rStyle w:val="Naglaeno"/>
                <w:b w:val="0"/>
                <w:sz w:val="20"/>
                <w:szCs w:val="20"/>
              </w:rPr>
            </w:pPr>
            <w:r>
              <w:rPr>
                <w:rStyle w:val="Naglaeno"/>
                <w:b w:val="0"/>
                <w:sz w:val="20"/>
                <w:szCs w:val="20"/>
              </w:rPr>
              <w:t>-</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lastRenderedPageBreak/>
              <w:t>Form of assessment</w:t>
            </w:r>
          </w:p>
        </w:tc>
        <w:tc>
          <w:tcPr>
            <w:tcW w:w="5868" w:type="dxa"/>
            <w:vAlign w:val="center"/>
          </w:tcPr>
          <w:p w14:paraId="2612BA80" w14:textId="2E93680B" w:rsidR="00EA597C" w:rsidRPr="009D54D7" w:rsidRDefault="009D54D7" w:rsidP="00D73CE8">
            <w:pPr>
              <w:pStyle w:val="StandardWeb"/>
              <w:spacing w:before="0" w:beforeAutospacing="0" w:after="0" w:afterAutospacing="0"/>
              <w:rPr>
                <w:rStyle w:val="Naglaeno"/>
                <w:b w:val="0"/>
                <w:sz w:val="20"/>
                <w:szCs w:val="20"/>
              </w:rPr>
            </w:pPr>
            <w:r w:rsidRPr="009D54D7">
              <w:rPr>
                <w:rStyle w:val="Naglaeno"/>
                <w:b w:val="0"/>
                <w:sz w:val="20"/>
                <w:szCs w:val="20"/>
              </w:rPr>
              <w:t>a final test  and a research proposal outlining a potential research topic and methodology focusing on the topic of language, gender and sexuality</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0C4991FA" w:rsidR="00D73CE8" w:rsidRPr="00AB0CE4" w:rsidRDefault="009D54D7"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7D71DBA3" w:rsidR="00D73CE8" w:rsidRPr="00AB0CE4" w:rsidRDefault="009D54D7"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07D5734D" w:rsidR="00D73CE8" w:rsidRPr="00AB0CE4" w:rsidRDefault="009D54D7" w:rsidP="00D73CE8">
            <w:pPr>
              <w:pStyle w:val="StandardWeb"/>
              <w:spacing w:before="0" w:beforeAutospacing="0" w:after="0" w:afterAutospacing="0"/>
              <w:rPr>
                <w:rStyle w:val="Naglaeno"/>
                <w:b w:val="0"/>
                <w:sz w:val="20"/>
                <w:szCs w:val="20"/>
              </w:rPr>
            </w:pPr>
            <w:r>
              <w:rPr>
                <w:rStyle w:val="Naglaeno"/>
                <w:b w:val="0"/>
                <w:sz w:val="20"/>
                <w:szCs w:val="20"/>
              </w:rPr>
              <w:t>-</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0C9A4319" w:rsidR="009C10A3" w:rsidRPr="00AB0CE4" w:rsidRDefault="009D54D7" w:rsidP="005F4372">
            <w:pPr>
              <w:pStyle w:val="StandardWeb"/>
              <w:spacing w:before="0" w:beforeAutospacing="0" w:after="0" w:afterAutospacing="0"/>
              <w:rPr>
                <w:rStyle w:val="Naglaeno"/>
                <w:b w:val="0"/>
                <w:bCs w:val="0"/>
                <w:sz w:val="20"/>
                <w:szCs w:val="20"/>
              </w:rPr>
            </w:pPr>
            <w:r>
              <w:rPr>
                <w:rStyle w:val="Naglaeno"/>
                <w:b w:val="0"/>
                <w:bCs w:val="0"/>
                <w:sz w:val="20"/>
                <w:szCs w:val="20"/>
              </w:rPr>
              <w:t>2022/ 2023</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57DEBE98" w:rsidR="00012F6F" w:rsidRPr="00AB0CE4" w:rsidRDefault="009D54D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9D54D7">
              <w:rPr>
                <w:sz w:val="20"/>
                <w:szCs w:val="20"/>
                <w:lang w:val="es-ES_tradnl"/>
              </w:rPr>
              <w:t>Dr. Goran Milić, Assistant Professor</w:t>
            </w:r>
            <w:r>
              <w:rPr>
                <w:sz w:val="20"/>
                <w:szCs w:val="20"/>
                <w:lang w:val="es-ES_tradnl"/>
              </w:rPr>
              <w:t xml:space="preserve"> (</w:t>
            </w:r>
            <w:hyperlink r:id="rId8" w:history="1">
              <w:r w:rsidRPr="008660B4">
                <w:rPr>
                  <w:rStyle w:val="Hiperveza"/>
                  <w:sz w:val="20"/>
                  <w:szCs w:val="20"/>
                  <w:lang w:val="es-ES_tradnl"/>
                </w:rPr>
                <w:t>gmilic@ffos.hr</w:t>
              </w:r>
            </w:hyperlink>
            <w:r>
              <w:rPr>
                <w:sz w:val="20"/>
                <w:szCs w:val="20"/>
                <w:lang w:val="es-ES_tradnl"/>
              </w:rPr>
              <w:t xml:space="preserve">) </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9"/>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90FF" w14:textId="77777777" w:rsidR="003C1D88" w:rsidRDefault="003C1D88" w:rsidP="00220FD9">
      <w:r>
        <w:separator/>
      </w:r>
    </w:p>
  </w:endnote>
  <w:endnote w:type="continuationSeparator" w:id="0">
    <w:p w14:paraId="7D35F0E2" w14:textId="77777777" w:rsidR="003C1D88" w:rsidRDefault="003C1D88"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0078" w14:textId="77777777" w:rsidR="003C1D88" w:rsidRDefault="003C1D88" w:rsidP="00220FD9">
      <w:r>
        <w:separator/>
      </w:r>
    </w:p>
  </w:footnote>
  <w:footnote w:type="continuationSeparator" w:id="0">
    <w:p w14:paraId="68A87392" w14:textId="77777777" w:rsidR="003C1D88" w:rsidRDefault="003C1D88"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4E9"/>
    <w:rsid w:val="001719F7"/>
    <w:rsid w:val="00197B1A"/>
    <w:rsid w:val="001B641E"/>
    <w:rsid w:val="001C7718"/>
    <w:rsid w:val="001F50FA"/>
    <w:rsid w:val="001F62BF"/>
    <w:rsid w:val="00210F9F"/>
    <w:rsid w:val="00220FD9"/>
    <w:rsid w:val="00222443"/>
    <w:rsid w:val="0022491B"/>
    <w:rsid w:val="002476B0"/>
    <w:rsid w:val="00262103"/>
    <w:rsid w:val="0026540C"/>
    <w:rsid w:val="00271783"/>
    <w:rsid w:val="00282B95"/>
    <w:rsid w:val="002A7374"/>
    <w:rsid w:val="002B15C1"/>
    <w:rsid w:val="002C1F2A"/>
    <w:rsid w:val="002E032C"/>
    <w:rsid w:val="002E3250"/>
    <w:rsid w:val="002F7797"/>
    <w:rsid w:val="00340210"/>
    <w:rsid w:val="00342147"/>
    <w:rsid w:val="003428DA"/>
    <w:rsid w:val="003C1D88"/>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C56D0"/>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D54D7"/>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8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lic@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3</cp:revision>
  <cp:lastPrinted>2011-11-29T07:51:00Z</cp:lastPrinted>
  <dcterms:created xsi:type="dcterms:W3CDTF">2022-03-29T18:01:00Z</dcterms:created>
  <dcterms:modified xsi:type="dcterms:W3CDTF">2022-04-04T20:16:00Z</dcterms:modified>
</cp:coreProperties>
</file>