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1A0AA" w14:textId="77777777" w:rsidR="00D07EE0" w:rsidRDefault="00D07EE0" w:rsidP="00D07EE0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14:paraId="00CDC86F" w14:textId="259D62BD" w:rsidR="00D07EE0" w:rsidRDefault="00D07EE0" w:rsidP="00D07EE0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UNIOS University Unit: Catholic Faculty of Theology in Đakovo</w:t>
      </w:r>
    </w:p>
    <w:p w14:paraId="718EF388" w14:textId="77777777" w:rsidR="00D07EE0" w:rsidRDefault="00D07EE0" w:rsidP="00D07EE0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14:paraId="1421A4DE" w14:textId="77777777" w:rsidR="00D07EE0" w:rsidRDefault="00D07EE0" w:rsidP="00D07EE0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COURSES OFFERED IN FOREIGN LANGUAGE </w:t>
      </w:r>
    </w:p>
    <w:p w14:paraId="69BE8C6C" w14:textId="77777777" w:rsidR="00D07EE0" w:rsidRDefault="00D07EE0" w:rsidP="00D07EE0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FOR ERASMUS+ INDIVIDUAL INCOMING STUDENTS </w:t>
      </w:r>
    </w:p>
    <w:p w14:paraId="33C60FDD" w14:textId="505B595E" w:rsidR="00D07EE0" w:rsidRDefault="00D07EE0"/>
    <w:tbl>
      <w:tblPr>
        <w:tblW w:w="101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0"/>
        <w:gridCol w:w="1441"/>
        <w:gridCol w:w="719"/>
        <w:gridCol w:w="1060"/>
        <w:gridCol w:w="1821"/>
        <w:gridCol w:w="1290"/>
        <w:gridCol w:w="576"/>
        <w:gridCol w:w="723"/>
      </w:tblGrid>
      <w:tr w:rsidR="00D07EE0" w14:paraId="490F5E2C" w14:textId="77777777" w:rsidTr="00D07EE0">
        <w:trPr>
          <w:cantSplit/>
          <w:trHeight w:val="36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C84D9CF" w14:textId="77777777" w:rsidR="00D07EE0" w:rsidRPr="00D07EE0" w:rsidRDefault="00D07EE0" w:rsidP="00D07EE0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D07E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Study program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49C5C" w14:textId="77777777" w:rsidR="00D07EE0" w:rsidRPr="00D07EE0" w:rsidRDefault="00D07EE0" w:rsidP="00D07EE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D07E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Study of Philosophy and Theology</w:t>
            </w:r>
          </w:p>
        </w:tc>
      </w:tr>
      <w:tr w:rsidR="00D07EE0" w14:paraId="41F17842" w14:textId="77777777" w:rsidTr="00D07EE0">
        <w:trPr>
          <w:cantSplit/>
          <w:trHeight w:val="36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D9C9546" w14:textId="77777777" w:rsidR="00D07EE0" w:rsidRPr="00D07EE0" w:rsidRDefault="00D07EE0" w:rsidP="00D07EE0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D07E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Study level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78FB9" w14:textId="77777777" w:rsidR="00D07EE0" w:rsidRPr="00D07EE0" w:rsidRDefault="00D07EE0" w:rsidP="00D07EE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D07EE0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MA</w:t>
            </w:r>
          </w:p>
        </w:tc>
      </w:tr>
      <w:tr w:rsidR="00951336" w14:paraId="3FA89B78" w14:textId="77777777" w:rsidTr="00D07EE0">
        <w:trPr>
          <w:cantSplit/>
          <w:trHeight w:val="36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D577D6E" w14:textId="77777777" w:rsidR="00951336" w:rsidRDefault="00951336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3A5B4" w14:textId="77777777" w:rsidR="00951336" w:rsidRDefault="0095133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PHILOSOPHY OF MEDIA</w:t>
            </w:r>
          </w:p>
        </w:tc>
      </w:tr>
      <w:tr w:rsidR="00D07EE0" w14:paraId="1824E095" w14:textId="77777777" w:rsidTr="00D07EE0">
        <w:trPr>
          <w:cantSplit/>
          <w:trHeight w:val="36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92FB5C" w14:textId="3D46552B" w:rsidR="00D07EE0" w:rsidRDefault="00D07EE0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D569" w14:textId="1C5DEC3D" w:rsidR="00D07EE0" w:rsidRDefault="00D07EE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CFT - 205115</w:t>
            </w:r>
          </w:p>
        </w:tc>
      </w:tr>
      <w:tr w:rsidR="00951336" w14:paraId="06022A5F" w14:textId="77777777" w:rsidTr="00D07EE0">
        <w:trPr>
          <w:cantSplit/>
          <w:trHeight w:val="36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6150FAE" w14:textId="77777777" w:rsidR="00951336" w:rsidRDefault="00951336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75961" w14:textId="77777777" w:rsidR="00951336" w:rsidRDefault="00951336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After successfully completing the course the student will be able to:</w:t>
            </w:r>
          </w:p>
          <w:p w14:paraId="71FCCFE7" w14:textId="77777777" w:rsidR="00951336" w:rsidRDefault="00951336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 xml:space="preserve">1.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/>
              </w:rPr>
              <w:t>Realize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 xml:space="preserve"> the importance of a specifically philosophical view of the term ‘media’.</w:t>
            </w:r>
          </w:p>
          <w:p w14:paraId="0AC0BFD1" w14:textId="77777777" w:rsidR="00951336" w:rsidRDefault="00951336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 xml:space="preserve">2.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/>
              </w:rPr>
              <w:t>Distinguish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 xml:space="preserve"> the features of ontological, epistemological, and anthropological character of the media.</w:t>
            </w:r>
          </w:p>
          <w:p w14:paraId="1F8B61CF" w14:textId="77777777" w:rsidR="00951336" w:rsidRDefault="00951336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 xml:space="preserve">3.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/>
              </w:rPr>
              <w:t>Recognize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 xml:space="preserve"> the importance of distinguishing the “media world” from the “real world”.</w:t>
            </w:r>
          </w:p>
          <w:p w14:paraId="41341479" w14:textId="77777777" w:rsidR="00951336" w:rsidRDefault="00951336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 xml:space="preserve">4.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/>
              </w:rPr>
              <w:t>Group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 xml:space="preserve"> areas of the media in their basic meanings.</w:t>
            </w:r>
          </w:p>
        </w:tc>
      </w:tr>
      <w:tr w:rsidR="00951336" w14:paraId="456C498B" w14:textId="77777777" w:rsidTr="00D07EE0">
        <w:trPr>
          <w:cantSplit/>
          <w:trHeight w:val="88"/>
        </w:trPr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C202BC5" w14:textId="77777777" w:rsidR="00951336" w:rsidRDefault="00951336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The relation between learning outcomes, teaching methods and assessment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193BF352" w14:textId="77777777" w:rsidR="00951336" w:rsidRDefault="0095133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14:paraId="2BF24098" w14:textId="77777777" w:rsidR="00951336" w:rsidRDefault="0095133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ECTS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07A4DCB7" w14:textId="77777777" w:rsidR="00951336" w:rsidRDefault="0095133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5AB4159F" w14:textId="77777777" w:rsidR="00951336" w:rsidRDefault="0095133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49AE56FE" w14:textId="77777777" w:rsidR="00951336" w:rsidRDefault="0095133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404C2D22" w14:textId="77777777" w:rsidR="00951336" w:rsidRDefault="0095133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Points</w:t>
            </w:r>
          </w:p>
        </w:tc>
      </w:tr>
      <w:tr w:rsidR="00951336" w14:paraId="42E4DAFB" w14:textId="77777777" w:rsidTr="00D07EE0">
        <w:trPr>
          <w:cantSplit/>
          <w:trHeight w:val="88"/>
        </w:trPr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E2B51" w14:textId="77777777" w:rsidR="00951336" w:rsidRDefault="0095133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0A9C0" w14:textId="77777777" w:rsidR="00951336" w:rsidRDefault="009513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D1719" w14:textId="77777777" w:rsidR="00951336" w:rsidRDefault="009513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BE695" w14:textId="77777777" w:rsidR="00951336" w:rsidRDefault="009513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9CD6C" w14:textId="77777777" w:rsidR="00951336" w:rsidRDefault="009513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AACA1" w14:textId="77777777" w:rsidR="00951336" w:rsidRDefault="009513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752D9B30" w14:textId="77777777" w:rsidR="00951336" w:rsidRDefault="0095133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min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71A786A2" w14:textId="77777777" w:rsidR="00951336" w:rsidRDefault="0095133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max</w:t>
            </w:r>
          </w:p>
        </w:tc>
      </w:tr>
      <w:tr w:rsidR="00951336" w14:paraId="13173CDF" w14:textId="77777777" w:rsidTr="00D07EE0">
        <w:trPr>
          <w:cantSplit/>
          <w:trHeight w:val="186"/>
        </w:trPr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198D6" w14:textId="77777777" w:rsidR="00951336" w:rsidRDefault="0095133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138CA" w14:textId="77777777" w:rsidR="00951336" w:rsidRDefault="0095133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Attending lectures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C5834" w14:textId="77777777" w:rsidR="00951336" w:rsidRDefault="0095133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0.5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08CEB" w14:textId="77777777" w:rsidR="00951336" w:rsidRDefault="0095133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1-4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AFEE5" w14:textId="77777777" w:rsidR="00951336" w:rsidRDefault="0095133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163C5" w14:textId="77777777" w:rsidR="00951336" w:rsidRDefault="0095133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Records of attendance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D4878" w14:textId="77777777" w:rsidR="00951336" w:rsidRDefault="0095133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1FD82" w14:textId="77777777" w:rsidR="00951336" w:rsidRDefault="0095133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20</w:t>
            </w:r>
          </w:p>
        </w:tc>
      </w:tr>
      <w:tr w:rsidR="00951336" w14:paraId="1A07FFB6" w14:textId="77777777" w:rsidTr="00D07EE0">
        <w:trPr>
          <w:cantSplit/>
          <w:trHeight w:val="186"/>
        </w:trPr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6E5EA" w14:textId="77777777" w:rsidR="00951336" w:rsidRDefault="0095133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F36F9" w14:textId="77777777" w:rsidR="00951336" w:rsidRDefault="0095133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Continuous assessment</w:t>
            </w:r>
          </w:p>
          <w:p w14:paraId="1D5CB6C4" w14:textId="77777777" w:rsidR="00951336" w:rsidRDefault="0095133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(midterm exams)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C3B8C" w14:textId="77777777" w:rsidR="00951336" w:rsidRDefault="0095133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0.5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52222" w14:textId="77777777" w:rsidR="00951336" w:rsidRDefault="0095133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1-4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B35A4" w14:textId="77777777" w:rsidR="00951336" w:rsidRDefault="0095133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Presence with active participation (commenting, raising hand, etc.)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58C67" w14:textId="77777777" w:rsidR="00951336" w:rsidRDefault="0095133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Teacher’s personal records of student’s participation (+/-, etc.)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80B41" w14:textId="77777777" w:rsidR="00951336" w:rsidRDefault="00951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B387" w14:textId="77777777" w:rsidR="00951336" w:rsidRDefault="0095133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  <w:t>20</w:t>
            </w:r>
          </w:p>
        </w:tc>
      </w:tr>
      <w:tr w:rsidR="00951336" w14:paraId="6AE6158D" w14:textId="77777777" w:rsidTr="00D07EE0">
        <w:trPr>
          <w:cantSplit/>
          <w:trHeight w:val="186"/>
        </w:trPr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9AF66" w14:textId="77777777" w:rsidR="00951336" w:rsidRDefault="0095133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AC46F" w14:textId="77777777" w:rsidR="00951336" w:rsidRDefault="0095133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E8AC6" w14:textId="77777777" w:rsidR="00951336" w:rsidRDefault="0095133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EAD78" w14:textId="77777777" w:rsidR="00951336" w:rsidRDefault="0095133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1-4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18F69" w14:textId="77777777" w:rsidR="00951336" w:rsidRDefault="0095133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Exam preparation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9F8A" w14:textId="77777777" w:rsidR="00951336" w:rsidRDefault="0095133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0364B" w14:textId="77777777" w:rsidR="00951336" w:rsidRDefault="0095133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FA7D2" w14:textId="77777777" w:rsidR="00951336" w:rsidRDefault="0095133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60</w:t>
            </w:r>
          </w:p>
        </w:tc>
      </w:tr>
      <w:tr w:rsidR="00951336" w14:paraId="423545F4" w14:textId="77777777" w:rsidTr="00D07EE0">
        <w:trPr>
          <w:cantSplit/>
          <w:trHeight w:val="186"/>
        </w:trPr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5C281" w14:textId="77777777" w:rsidR="00951336" w:rsidRDefault="0095133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38123" w14:textId="77777777" w:rsidR="00951336" w:rsidRDefault="0095133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7BCE1758" w14:textId="77777777" w:rsidR="00951336" w:rsidRDefault="0095133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8015" w14:textId="77777777" w:rsidR="00951336" w:rsidRDefault="0095133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7BDF" w14:textId="77777777" w:rsidR="00951336" w:rsidRDefault="0095133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F679" w14:textId="77777777" w:rsidR="00951336" w:rsidRDefault="0095133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7C405F56" w14:textId="77777777" w:rsidR="00951336" w:rsidRDefault="0095133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35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4C966F36" w14:textId="77777777" w:rsidR="00951336" w:rsidRDefault="0095133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100</w:t>
            </w:r>
          </w:p>
        </w:tc>
      </w:tr>
      <w:tr w:rsidR="00951336" w14:paraId="69183DF0" w14:textId="77777777" w:rsidTr="00D07EE0">
        <w:trPr>
          <w:cantSplit/>
          <w:trHeight w:val="36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0C98B98" w14:textId="25011BB7" w:rsidR="00951336" w:rsidRDefault="00D07EE0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Style w:val="Strong"/>
                <w:rFonts w:ascii="Cambria" w:hAnsi="Cambria" w:cs="Calibri"/>
                <w:sz w:val="20"/>
                <w:szCs w:val="20"/>
              </w:rPr>
              <w:t>Class hours per week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CF38D" w14:textId="65316A40" w:rsidR="00951336" w:rsidRDefault="00D07EE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1/WS</w:t>
            </w:r>
          </w:p>
        </w:tc>
      </w:tr>
      <w:tr w:rsidR="00951336" w14:paraId="550DCAC2" w14:textId="77777777" w:rsidTr="00D07EE0">
        <w:trPr>
          <w:trHeight w:val="72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0D1898" w14:textId="451E36D7" w:rsidR="00951336" w:rsidRPr="00D07EE0" w:rsidRDefault="00D07EE0" w:rsidP="00D07EE0">
            <w:pPr>
              <w:spacing w:line="254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7B74" w14:textId="1319913D" w:rsidR="00951336" w:rsidRDefault="00D07EE0">
            <w:pPr>
              <w:spacing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German</w:t>
            </w:r>
          </w:p>
        </w:tc>
      </w:tr>
      <w:tr w:rsidR="00D07EE0" w14:paraId="36651FAC" w14:textId="77777777" w:rsidTr="00D07EE0">
        <w:trPr>
          <w:trHeight w:val="72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36412C" w14:textId="7214159B" w:rsidR="00D07EE0" w:rsidRDefault="00D07EE0" w:rsidP="00D07EE0">
            <w:pPr>
              <w:spacing w:line="254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0023" w14:textId="56707999" w:rsidR="00D07EE0" w:rsidRDefault="00D07EE0">
            <w:pPr>
              <w:spacing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German</w:t>
            </w:r>
          </w:p>
        </w:tc>
      </w:tr>
      <w:tr w:rsidR="00D07EE0" w14:paraId="53BD2F4E" w14:textId="77777777" w:rsidTr="00D07EE0">
        <w:trPr>
          <w:trHeight w:val="72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41ADC4" w14:textId="5DF11416" w:rsidR="00D07EE0" w:rsidRDefault="00D07EE0" w:rsidP="00D07EE0">
            <w:pPr>
              <w:spacing w:line="254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1CAE" w14:textId="6D4F3A07" w:rsidR="00D07EE0" w:rsidRDefault="00D07EE0">
            <w:pPr>
              <w:spacing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Stjepan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Radić</w:t>
            </w:r>
            <w:proofErr w:type="spellEnd"/>
          </w:p>
        </w:tc>
      </w:tr>
    </w:tbl>
    <w:p w14:paraId="050B8ACC" w14:textId="77777777" w:rsidR="00C22B70" w:rsidRDefault="006C40BD"/>
    <w:sectPr w:rsidR="00C22B70" w:rsidSect="00D07EE0">
      <w:headerReference w:type="default" r:id="rId6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5DB17" w14:textId="77777777" w:rsidR="006C40BD" w:rsidRDefault="006C40BD" w:rsidP="00D07EE0">
      <w:pPr>
        <w:spacing w:after="0" w:line="240" w:lineRule="auto"/>
      </w:pPr>
      <w:r>
        <w:separator/>
      </w:r>
    </w:p>
  </w:endnote>
  <w:endnote w:type="continuationSeparator" w:id="0">
    <w:p w14:paraId="6EB40E7B" w14:textId="77777777" w:rsidR="006C40BD" w:rsidRDefault="006C40BD" w:rsidP="00D07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7AB85" w14:textId="77777777" w:rsidR="006C40BD" w:rsidRDefault="006C40BD" w:rsidP="00D07EE0">
      <w:pPr>
        <w:spacing w:after="0" w:line="240" w:lineRule="auto"/>
      </w:pPr>
      <w:r>
        <w:separator/>
      </w:r>
    </w:p>
  </w:footnote>
  <w:footnote w:type="continuationSeparator" w:id="0">
    <w:p w14:paraId="7F6393D4" w14:textId="77777777" w:rsidR="006C40BD" w:rsidRDefault="006C40BD" w:rsidP="00D07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7611C" w14:textId="3D0DA31C" w:rsidR="00D07EE0" w:rsidRDefault="00D07EE0">
    <w:pPr>
      <w:pStyle w:val="Header"/>
    </w:pPr>
    <w:r>
      <w:rPr>
        <w:noProof/>
      </w:rPr>
      <w:drawing>
        <wp:inline distT="0" distB="0" distL="0" distR="0" wp14:anchorId="4F37464F" wp14:editId="1691218A">
          <wp:extent cx="6167755" cy="913130"/>
          <wp:effectExtent l="0" t="0" r="4445" b="1270"/>
          <wp:docPr id="9" name="Slika 9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9" descr="http://ec.europa.eu/programmes/erasmus-plus/images/banners/ec-banner-erasmus_en.gif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7755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7EA"/>
    <w:rsid w:val="003F6F5F"/>
    <w:rsid w:val="006C40BD"/>
    <w:rsid w:val="00951336"/>
    <w:rsid w:val="00D07EE0"/>
    <w:rsid w:val="00D857EA"/>
    <w:rsid w:val="00EA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79E3"/>
  <w15:chartTrackingRefBased/>
  <w15:docId w15:val="{57A92E0D-95BF-4477-9605-13512377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33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07EE0"/>
    <w:rPr>
      <w:b/>
      <w:bCs/>
    </w:rPr>
  </w:style>
  <w:style w:type="paragraph" w:styleId="NormalWeb">
    <w:name w:val="Normal (Web)"/>
    <w:basedOn w:val="Normal"/>
    <w:semiHidden/>
    <w:unhideWhenUsed/>
    <w:rsid w:val="00D07EE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D07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EE0"/>
  </w:style>
  <w:style w:type="paragraph" w:styleId="Footer">
    <w:name w:val="footer"/>
    <w:basedOn w:val="Normal"/>
    <w:link w:val="FooterChar"/>
    <w:uiPriority w:val="99"/>
    <w:unhideWhenUsed/>
    <w:rsid w:val="00D07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c.europa.eu/programmes/erasmus-plus/images/banners/ec-banner-erasmus_en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Nastava</dc:creator>
  <cp:keywords/>
  <dc:description/>
  <cp:lastModifiedBy>Nastava</cp:lastModifiedBy>
  <cp:revision>3</cp:revision>
  <dcterms:created xsi:type="dcterms:W3CDTF">2020-10-06T12:35:00Z</dcterms:created>
  <dcterms:modified xsi:type="dcterms:W3CDTF">2020-10-06T13:44:00Z</dcterms:modified>
</cp:coreProperties>
</file>