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96" w:rsidRDefault="00D95B94">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2C3796" w:rsidRDefault="002C3796">
      <w:pPr>
        <w:pBdr>
          <w:top w:val="nil"/>
          <w:left w:val="nil"/>
          <w:bottom w:val="nil"/>
          <w:right w:val="nil"/>
          <w:between w:val="nil"/>
        </w:pBdr>
        <w:spacing w:line="240" w:lineRule="auto"/>
        <w:ind w:left="0" w:hanging="2"/>
        <w:jc w:val="center"/>
        <w:rPr>
          <w:rFonts w:ascii="Calibri" w:eastAsia="Calibri" w:hAnsi="Calibri" w:cs="Calibri"/>
          <w:b/>
          <w:color w:val="000000"/>
        </w:rPr>
      </w:pPr>
    </w:p>
    <w:p w:rsidR="002C3796" w:rsidRDefault="00D95B9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2C3796" w:rsidRDefault="002C3796">
      <w:pPr>
        <w:pBdr>
          <w:top w:val="nil"/>
          <w:left w:val="nil"/>
          <w:bottom w:val="nil"/>
          <w:right w:val="nil"/>
          <w:between w:val="nil"/>
        </w:pBdr>
        <w:spacing w:line="240" w:lineRule="auto"/>
        <w:ind w:left="0" w:hanging="2"/>
        <w:rPr>
          <w:rFonts w:ascii="Calibri" w:eastAsia="Calibri" w:hAnsi="Calibri" w:cs="Calibri"/>
          <w:b/>
          <w:color w:val="000000"/>
        </w:rPr>
      </w:pPr>
    </w:p>
    <w:p w:rsidR="002C3796" w:rsidRDefault="00D95B9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2C3796" w:rsidRDefault="00D95B9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2C3796" w:rsidRDefault="002C3796">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C3796">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Clinical Medicine,</w:t>
            </w:r>
          </w:p>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 xml:space="preserve">Josip </w:t>
            </w:r>
            <w:proofErr w:type="spellStart"/>
            <w:r>
              <w:rPr>
                <w:rFonts w:ascii="Calibri" w:eastAsia="Calibri" w:hAnsi="Calibri" w:cs="Calibri"/>
                <w:color w:val="000000"/>
                <w:sz w:val="20"/>
                <w:szCs w:val="20"/>
                <w:highlight w:val="white"/>
              </w:rPr>
              <w:t>Juraj</w:t>
            </w:r>
            <w:proofErr w:type="spellEnd"/>
            <w:r>
              <w:rPr>
                <w:rFonts w:ascii="Calibri" w:eastAsia="Calibri" w:hAnsi="Calibri" w:cs="Calibri"/>
                <w:color w:val="000000"/>
                <w:sz w:val="20"/>
                <w:szCs w:val="20"/>
                <w:highlight w:val="white"/>
              </w:rPr>
              <w:t xml:space="preserve"> </w:t>
            </w:r>
            <w:proofErr w:type="spellStart"/>
            <w:r>
              <w:rPr>
                <w:rFonts w:ascii="Calibri" w:eastAsia="Calibri" w:hAnsi="Calibri" w:cs="Calibri"/>
                <w:color w:val="000000"/>
                <w:sz w:val="20"/>
                <w:szCs w:val="20"/>
                <w:highlight w:val="white"/>
              </w:rPr>
              <w:t>Strossmayer</w:t>
            </w:r>
            <w:proofErr w:type="spellEnd"/>
            <w:r>
              <w:rPr>
                <w:rFonts w:ascii="Calibri" w:eastAsia="Calibri" w:hAnsi="Calibri" w:cs="Calibri"/>
                <w:color w:val="000000"/>
                <w:sz w:val="20"/>
                <w:szCs w:val="20"/>
                <w:highlight w:val="white"/>
              </w:rPr>
              <w:t xml:space="preserve"> University of Osijek</w:t>
            </w:r>
          </w:p>
        </w:tc>
      </w:tr>
    </w:tbl>
    <w:p w:rsidR="002C3796" w:rsidRDefault="002C3796">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2C3796" w:rsidRDefault="00D95B9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2C3796" w:rsidRDefault="002C3796">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2C3796" w:rsidRDefault="00D95B9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vertAlign w:val="superscript"/>
              </w:rPr>
              <w:t>nd</w:t>
            </w:r>
            <w:r>
              <w:rPr>
                <w:rFonts w:ascii="Calibri" w:eastAsia="Calibri" w:hAnsi="Calibri" w:cs="Calibri"/>
                <w:color w:val="000000"/>
                <w:sz w:val="20"/>
                <w:szCs w:val="20"/>
              </w:rPr>
              <w:t xml:space="preserve"> year</w:t>
            </w:r>
          </w:p>
        </w:tc>
      </w:tr>
    </w:tbl>
    <w:p w:rsidR="002C3796" w:rsidRDefault="002C3796">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Physiotherapeutic skills I</w:t>
            </w:r>
          </w:p>
        </w:tc>
      </w:tr>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2C3796" w:rsidRDefault="002C3796">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2C3796">
        <w:trPr>
          <w:trHeight w:val="567"/>
        </w:trPr>
        <w:tc>
          <w:tcPr>
            <w:tcW w:w="2988" w:type="dxa"/>
            <w:vAlign w:val="center"/>
          </w:tcPr>
          <w:p w:rsidR="002C3796" w:rsidRDefault="002C3796">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2C3796" w:rsidRDefault="002C3796">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2C3796" w:rsidRDefault="00D95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b/>
                <w:sz w:val="20"/>
                <w:szCs w:val="20"/>
              </w:rPr>
            </w:pPr>
            <w:r>
              <w:rPr>
                <w:rFonts w:ascii="Calibri" w:eastAsia="Calibri" w:hAnsi="Calibri" w:cs="Calibri"/>
                <w:sz w:val="20"/>
                <w:szCs w:val="20"/>
                <w:highlight w:val="white"/>
              </w:rPr>
              <w:t xml:space="preserve">The main purpose </w:t>
            </w:r>
            <w:proofErr w:type="gramStart"/>
            <w:r>
              <w:rPr>
                <w:rFonts w:ascii="Calibri" w:eastAsia="Calibri" w:hAnsi="Calibri" w:cs="Calibri"/>
                <w:sz w:val="20"/>
                <w:szCs w:val="20"/>
                <w:highlight w:val="white"/>
              </w:rPr>
              <w:t>of  the</w:t>
            </w:r>
            <w:proofErr w:type="gramEnd"/>
            <w:r>
              <w:rPr>
                <w:rFonts w:ascii="Calibri" w:eastAsia="Calibri" w:hAnsi="Calibri" w:cs="Calibri"/>
                <w:sz w:val="20"/>
                <w:szCs w:val="20"/>
                <w:highlight w:val="white"/>
              </w:rPr>
              <w:t xml:space="preserve"> undergraduate course “</w:t>
            </w:r>
            <w:r>
              <w:rPr>
                <w:rFonts w:ascii="Calibri" w:eastAsia="Calibri" w:hAnsi="Calibri" w:cs="Calibri"/>
                <w:sz w:val="20"/>
                <w:szCs w:val="20"/>
              </w:rPr>
              <w:t>Physiotherapeutic skills I”</w:t>
            </w:r>
            <w:r>
              <w:rPr>
                <w:rFonts w:ascii="Calibri" w:eastAsia="Calibri" w:hAnsi="Calibri" w:cs="Calibri"/>
                <w:b/>
                <w:sz w:val="20"/>
                <w:szCs w:val="20"/>
              </w:rPr>
              <w:t xml:space="preserve"> </w:t>
            </w:r>
            <w:r>
              <w:rPr>
                <w:rFonts w:ascii="Calibri" w:eastAsia="Calibri" w:hAnsi="Calibri" w:cs="Calibri"/>
                <w:sz w:val="20"/>
                <w:szCs w:val="20"/>
              </w:rPr>
              <w:t>is to</w:t>
            </w:r>
            <w:r>
              <w:rPr>
                <w:rFonts w:ascii="Calibri" w:eastAsia="Calibri" w:hAnsi="Calibri" w:cs="Calibri"/>
                <w:b/>
                <w:sz w:val="20"/>
                <w:szCs w:val="20"/>
              </w:rPr>
              <w:t xml:space="preserve"> </w:t>
            </w:r>
            <w:r>
              <w:rPr>
                <w:rFonts w:ascii="Calibri" w:eastAsia="Calibri" w:hAnsi="Calibri" w:cs="Calibri"/>
                <w:sz w:val="20"/>
                <w:szCs w:val="20"/>
              </w:rPr>
              <w:t xml:space="preserve">acquire the knowledge and skills necessary for planning and programming the physiotherapy process and selecting and applying physiotherapy procedures according to the needs of the user. By mastering the content of the subject, the student will acquire the </w:t>
            </w:r>
            <w:r>
              <w:rPr>
                <w:rFonts w:ascii="Calibri" w:eastAsia="Calibri" w:hAnsi="Calibri" w:cs="Calibri"/>
                <w:sz w:val="20"/>
                <w:szCs w:val="20"/>
              </w:rPr>
              <w:t>knowledge and skills needed to monitor and approve subject content of the narrowest professional discipline.</w:t>
            </w:r>
            <w:r>
              <w:t xml:space="preserve"> </w:t>
            </w:r>
            <w:r>
              <w:rPr>
                <w:rFonts w:ascii="Calibri" w:eastAsia="Calibri" w:hAnsi="Calibri" w:cs="Calibri"/>
                <w:sz w:val="20"/>
                <w:szCs w:val="20"/>
              </w:rPr>
              <w:t>By mastering the content of the subject, students will be able to: recognize and critically evaluate the usefulness of therapeutic exercises, manual therapy techniques, respiratory therapies, functional training and the use of aids, orthoses, adaptive, pro</w:t>
            </w:r>
            <w:r>
              <w:rPr>
                <w:rFonts w:ascii="Calibri" w:eastAsia="Calibri" w:hAnsi="Calibri" w:cs="Calibri"/>
                <w:sz w:val="20"/>
                <w:szCs w:val="20"/>
              </w:rPr>
              <w:t>tective, supportive and medical devices; to set specific goals to be achieved through the application of therapeutic exercises, manual therapy techniques, respiratory therapies, functional training and the use of aids, orthoses, adaptive, protective, suppo</w:t>
            </w:r>
            <w:r>
              <w:rPr>
                <w:rFonts w:ascii="Calibri" w:eastAsia="Calibri" w:hAnsi="Calibri" w:cs="Calibri"/>
                <w:sz w:val="20"/>
                <w:szCs w:val="20"/>
              </w:rPr>
              <w:t>rtive and equipment in the treatment process; apply and evaluate the effects of therapeutic exercises, manual therapy techniques, respiratory therapies, functional training and the use of aids, orthoses, adaptive, protective, supportive, and equipment in t</w:t>
            </w:r>
            <w:r>
              <w:rPr>
                <w:rFonts w:ascii="Calibri" w:eastAsia="Calibri" w:hAnsi="Calibri" w:cs="Calibri"/>
                <w:sz w:val="20"/>
                <w:szCs w:val="20"/>
              </w:rPr>
              <w:t>he treatment process.</w:t>
            </w:r>
          </w:p>
        </w:tc>
      </w:tr>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45 class hours of Lectures (1 group)</w:t>
            </w:r>
          </w:p>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90 class hours of Exercises (1 group)</w:t>
            </w:r>
          </w:p>
        </w:tc>
      </w:tr>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exam</w:t>
            </w:r>
          </w:p>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Oral exam</w:t>
            </w:r>
          </w:p>
        </w:tc>
      </w:tr>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Number of ECTS</w:t>
            </w:r>
          </w:p>
        </w:tc>
        <w:tc>
          <w:tcPr>
            <w:tcW w:w="586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10</w:t>
            </w:r>
          </w:p>
        </w:tc>
      </w:tr>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sz w:val="20"/>
                <w:szCs w:val="20"/>
              </w:rPr>
              <w:t>4</w:t>
            </w:r>
          </w:p>
        </w:tc>
      </w:tr>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w:t>
            </w:r>
          </w:p>
        </w:tc>
      </w:tr>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March, April</w:t>
            </w:r>
          </w:p>
        </w:tc>
      </w:tr>
      <w:tr w:rsidR="002C3796">
        <w:trPr>
          <w:trHeight w:val="567"/>
        </w:trPr>
        <w:tc>
          <w:tcPr>
            <w:tcW w:w="2988" w:type="dxa"/>
            <w:vAlign w:val="center"/>
          </w:tcPr>
          <w:p w:rsidR="002C3796" w:rsidRDefault="00D95B9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2C3796" w:rsidRDefault="00D9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 xml:space="preserve">Professor </w:t>
            </w:r>
            <w:proofErr w:type="spellStart"/>
            <w:r>
              <w:rPr>
                <w:rFonts w:ascii="Calibri" w:eastAsia="Calibri" w:hAnsi="Calibri" w:cs="Calibri"/>
                <w:sz w:val="20"/>
                <w:szCs w:val="20"/>
              </w:rPr>
              <w:t>Savo</w:t>
            </w:r>
            <w:proofErr w:type="spellEnd"/>
            <w:r>
              <w:rPr>
                <w:rFonts w:ascii="Calibri" w:eastAsia="Calibri" w:hAnsi="Calibri" w:cs="Calibri"/>
                <w:sz w:val="20"/>
                <w:szCs w:val="20"/>
              </w:rPr>
              <w:t xml:space="preserve"> </w:t>
            </w:r>
            <w:proofErr w:type="spellStart"/>
            <w:proofErr w:type="gramStart"/>
            <w:r>
              <w:rPr>
                <w:rFonts w:ascii="Calibri" w:eastAsia="Calibri" w:hAnsi="Calibri" w:cs="Calibri"/>
                <w:sz w:val="20"/>
                <w:szCs w:val="20"/>
              </w:rPr>
              <w:t>Jovanović,</w:t>
            </w:r>
            <w:r>
              <w:rPr>
                <w:rFonts w:ascii="Calibri" w:eastAsia="Calibri" w:hAnsi="Calibri" w:cs="Calibri"/>
                <w:sz w:val="20"/>
                <w:szCs w:val="20"/>
              </w:rPr>
              <w:t>M.D</w:t>
            </w:r>
            <w:proofErr w:type="spellEnd"/>
            <w:r>
              <w:rPr>
                <w:rFonts w:ascii="Calibri" w:eastAsia="Calibri" w:hAnsi="Calibri" w:cs="Calibri"/>
                <w:sz w:val="20"/>
                <w:szCs w:val="20"/>
              </w:rPr>
              <w:t>.</w:t>
            </w:r>
            <w:proofErr w:type="gramEnd"/>
            <w:r>
              <w:rPr>
                <w:rFonts w:ascii="Calibri" w:eastAsia="Calibri" w:hAnsi="Calibri" w:cs="Calibri"/>
                <w:sz w:val="20"/>
                <w:szCs w:val="20"/>
              </w:rPr>
              <w:t>, PhD, Professor Emeritus</w:t>
            </w:r>
          </w:p>
          <w:p w:rsidR="002C3796" w:rsidRDefault="00D9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 xml:space="preserve">Ivan </w:t>
            </w:r>
            <w:proofErr w:type="spellStart"/>
            <w:r>
              <w:rPr>
                <w:rFonts w:ascii="Calibri" w:eastAsia="Calibri" w:hAnsi="Calibri" w:cs="Calibri"/>
                <w:sz w:val="20"/>
                <w:szCs w:val="20"/>
              </w:rPr>
              <w:t>Perić</w:t>
            </w:r>
            <w:proofErr w:type="spellEnd"/>
            <w:r>
              <w:rPr>
                <w:rFonts w:ascii="Calibri" w:eastAsia="Calibri" w:hAnsi="Calibri" w:cs="Calibri"/>
                <w:sz w:val="20"/>
                <w:szCs w:val="20"/>
              </w:rPr>
              <w:t>,</w:t>
            </w:r>
            <w:r>
              <w:t xml:space="preserve"> </w:t>
            </w:r>
            <w:r>
              <w:rPr>
                <w:rFonts w:ascii="Calibri" w:eastAsia="Calibri" w:hAnsi="Calibri" w:cs="Calibri"/>
                <w:sz w:val="20"/>
                <w:szCs w:val="20"/>
              </w:rPr>
              <w:t>MSc in Kinesiology</w:t>
            </w:r>
          </w:p>
          <w:p w:rsidR="002C3796" w:rsidRDefault="00D9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 xml:space="preserve">Toni </w:t>
            </w:r>
            <w:proofErr w:type="spellStart"/>
            <w:r>
              <w:rPr>
                <w:rFonts w:ascii="Calibri" w:eastAsia="Calibri" w:hAnsi="Calibri" w:cs="Calibri"/>
                <w:sz w:val="20"/>
                <w:szCs w:val="20"/>
              </w:rPr>
              <w:t>Josić</w:t>
            </w:r>
            <w:proofErr w:type="spellEnd"/>
            <w:r>
              <w:rPr>
                <w:rFonts w:ascii="Calibri" w:eastAsia="Calibri" w:hAnsi="Calibri" w:cs="Calibri"/>
                <w:sz w:val="20"/>
                <w:szCs w:val="20"/>
              </w:rPr>
              <w:t xml:space="preserve">, </w:t>
            </w:r>
            <w:r>
              <w:rPr>
                <w:rFonts w:ascii="Calibri" w:eastAsia="Calibri" w:hAnsi="Calibri" w:cs="Calibri"/>
                <w:sz w:val="20"/>
                <w:szCs w:val="20"/>
              </w:rPr>
              <w:t>MSc in Kinesiology</w:t>
            </w:r>
          </w:p>
          <w:p w:rsidR="002C3796" w:rsidRDefault="00D95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proofErr w:type="spellStart"/>
            <w:r>
              <w:rPr>
                <w:rFonts w:ascii="Calibri" w:eastAsia="Calibri" w:hAnsi="Calibri" w:cs="Calibri"/>
                <w:sz w:val="20"/>
                <w:szCs w:val="20"/>
              </w:rPr>
              <w:t>Nikolina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Lazić</w:t>
            </w:r>
            <w:proofErr w:type="spellEnd"/>
            <w:r>
              <w:rPr>
                <w:rFonts w:ascii="Calibri" w:eastAsia="Calibri" w:hAnsi="Calibri" w:cs="Calibri"/>
                <w:sz w:val="20"/>
                <w:szCs w:val="20"/>
              </w:rPr>
              <w:t xml:space="preserve">, </w:t>
            </w:r>
            <w:r>
              <w:rPr>
                <w:rFonts w:ascii="Calibri" w:eastAsia="Calibri" w:hAnsi="Calibri" w:cs="Calibri"/>
                <w:sz w:val="20"/>
                <w:szCs w:val="20"/>
              </w:rPr>
              <w:t>MSc in Physiotherapy</w:t>
            </w:r>
          </w:p>
        </w:tc>
      </w:tr>
    </w:tbl>
    <w:p w:rsidR="002C3796" w:rsidRDefault="002C3796">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2C3796">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94" w:rsidRDefault="00D95B94">
      <w:pPr>
        <w:spacing w:line="240" w:lineRule="auto"/>
        <w:ind w:left="0" w:hanging="2"/>
      </w:pPr>
      <w:r>
        <w:separator/>
      </w:r>
    </w:p>
  </w:endnote>
  <w:endnote w:type="continuationSeparator" w:id="0">
    <w:p w:rsidR="00D95B94" w:rsidRDefault="00D95B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94" w:rsidRDefault="00D95B94">
      <w:pPr>
        <w:spacing w:line="240" w:lineRule="auto"/>
        <w:ind w:left="0" w:hanging="2"/>
      </w:pPr>
      <w:r>
        <w:separator/>
      </w:r>
    </w:p>
  </w:footnote>
  <w:footnote w:type="continuationSeparator" w:id="0">
    <w:p w:rsidR="00D95B94" w:rsidRDefault="00D95B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96" w:rsidRDefault="00D95B94">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2C3796" w:rsidRDefault="002C3796">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96"/>
    <w:rsid w:val="002C3796"/>
    <w:rsid w:val="00433927"/>
    <w:rsid w:val="00D95B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8BF3D-6A60-404A-BC82-C2F2AAE6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mjElw0ZL4q2/rdvy2x8bcCNPQw==">AMUW2mVTx3h4vOgLQNspUe533Ah75Pcrce3GpvcsttJNx6Jf573Lp72iiMkIROLaFnTRSLKxW9GVbEV/omtBxJMqWD+C3//6ZEXR90XOHM1WDpjn7I09zS0=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2020-09-11T13:14:00Z</dcterms:created>
  <dcterms:modified xsi:type="dcterms:W3CDTF">2020-09-11T13:14:00Z</dcterms:modified>
</cp:coreProperties>
</file>