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03FAD">
        <w:rPr>
          <w:rStyle w:val="Strong"/>
          <w:rFonts w:ascii="Calibri" w:hAnsi="Calibri" w:cs="Calibri"/>
          <w:u w:val="single"/>
        </w:rPr>
        <w:t>Mechanical Engineering Faculty in Slavonski Brod</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868"/>
      </w:tblGrid>
      <w:tr w:rsidR="00C546FC" w:rsidRPr="002C1F2A" w:rsidTr="009F2D4E">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or Chair within the </w:t>
            </w:r>
            <w:r w:rsidR="00745728" w:rsidRPr="002C1F2A">
              <w:rPr>
                <w:rStyle w:val="Strong"/>
                <w:rFonts w:ascii="Calibri" w:hAnsi="Calibri" w:cs="Calibri"/>
                <w:b w:val="0"/>
                <w:sz w:val="20"/>
                <w:szCs w:val="20"/>
              </w:rPr>
              <w:t xml:space="preserve">UNIOS Unit </w:t>
            </w:r>
          </w:p>
        </w:tc>
        <w:tc>
          <w:tcPr>
            <w:tcW w:w="5868" w:type="dxa"/>
            <w:vAlign w:val="center"/>
          </w:tcPr>
          <w:p w:rsidR="00C546FC" w:rsidRPr="00204AE2" w:rsidRDefault="00557C88" w:rsidP="0011693C">
            <w:pPr>
              <w:autoSpaceDE w:val="0"/>
              <w:autoSpaceDN w:val="0"/>
              <w:adjustRightInd w:val="0"/>
              <w:rPr>
                <w:rStyle w:val="Strong"/>
                <w:rFonts w:asciiTheme="minorHAnsi" w:hAnsiTheme="minorHAnsi"/>
                <w:b w:val="0"/>
                <w:sz w:val="20"/>
                <w:szCs w:val="20"/>
                <w:lang w:val="hr-HR" w:eastAsia="hr-HR"/>
              </w:rPr>
            </w:pPr>
            <w:r w:rsidRPr="0017508D">
              <w:rPr>
                <w:rFonts w:asciiTheme="minorHAnsi" w:hAnsiTheme="minorHAnsi"/>
                <w:bCs/>
                <w:sz w:val="20"/>
                <w:szCs w:val="20"/>
                <w:lang w:val="hr-HR" w:eastAsia="hr-HR"/>
              </w:rPr>
              <w:t xml:space="preserve">Department </w:t>
            </w:r>
            <w:r w:rsidR="0011693C">
              <w:rPr>
                <w:rFonts w:asciiTheme="minorHAnsi" w:hAnsiTheme="minorHAnsi"/>
                <w:bCs/>
                <w:sz w:val="20"/>
                <w:szCs w:val="20"/>
                <w:lang w:val="hr-HR" w:eastAsia="hr-HR"/>
              </w:rPr>
              <w:t>of Industrial Engineering</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868"/>
      </w:tblGrid>
      <w:tr w:rsidR="00C546FC" w:rsidRPr="002C1F2A" w:rsidTr="009F2D4E">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C03FAD" w:rsidP="00FC46D5">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Mechanical Engineering</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868"/>
      </w:tblGrid>
      <w:tr w:rsidR="00C546FC" w:rsidRPr="002C1F2A" w:rsidTr="009F2D4E">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2B15C1" w:rsidP="002B15C1">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Graduate (master)</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868"/>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9F2D4E" w:rsidRDefault="0011693C" w:rsidP="00FC46D5">
            <w:pPr>
              <w:pStyle w:val="NormalWeb"/>
              <w:spacing w:before="0" w:beforeAutospacing="0" w:after="0" w:afterAutospacing="0"/>
              <w:rPr>
                <w:rStyle w:val="Strong"/>
                <w:rFonts w:ascii="Calibri" w:hAnsi="Calibri" w:cs="Calibri"/>
                <w:sz w:val="20"/>
                <w:szCs w:val="20"/>
              </w:rPr>
            </w:pPr>
            <w:r>
              <w:rPr>
                <w:rStyle w:val="Strong"/>
                <w:rFonts w:ascii="Calibri" w:hAnsi="Calibri" w:cs="Calibri"/>
                <w:sz w:val="20"/>
                <w:szCs w:val="20"/>
              </w:rPr>
              <w:t>Project Management</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2C1F2A" w:rsidRDefault="00F54137" w:rsidP="007D4F4A">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w:t>
            </w:r>
            <w:r w:rsidR="009F2D4E">
              <w:rPr>
                <w:rStyle w:val="Strong"/>
                <w:rFonts w:ascii="Calibri" w:hAnsi="Calibri" w:cs="Calibri"/>
                <w:b w:val="0"/>
                <w:sz w:val="20"/>
                <w:szCs w:val="20"/>
              </w:rPr>
              <w:t xml:space="preserve"> </w:t>
            </w:r>
            <w:r w:rsidR="00A07376">
              <w:rPr>
                <w:rStyle w:val="Strong"/>
                <w:rFonts w:ascii="Calibri" w:hAnsi="Calibri" w:cs="Calibri"/>
                <w:b w:val="0"/>
                <w:sz w:val="20"/>
                <w:szCs w:val="20"/>
              </w:rPr>
              <w:t>9</w:t>
            </w:r>
            <w:r w:rsidR="007D4F4A">
              <w:rPr>
                <w:rStyle w:val="Strong"/>
                <w:rFonts w:ascii="Calibri" w:hAnsi="Calibri" w:cs="Calibri"/>
                <w:b w:val="0"/>
                <w:sz w:val="20"/>
                <w:szCs w:val="20"/>
              </w:rPr>
              <w:t>22</w:t>
            </w:r>
            <w:r w:rsidRPr="00F54137">
              <w:rPr>
                <w:rStyle w:val="Strong"/>
                <w:rFonts w:ascii="Calibri" w:hAnsi="Calibri" w:cs="Calibri"/>
                <w:b w:val="0"/>
                <w:sz w:val="20"/>
                <w:szCs w:val="20"/>
              </w:rPr>
              <w:t xml:space="preserve">  </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2C1F2A" w:rsidRDefault="00C03FAD"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C546FC" w:rsidRPr="00CA27D8" w:rsidRDefault="00CA27D8" w:rsidP="00CA27D8">
            <w:pPr>
              <w:pStyle w:val="Default"/>
              <w:jc w:val="both"/>
              <w:rPr>
                <w:rStyle w:val="Strong"/>
                <w:b w:val="0"/>
                <w:bCs w:val="0"/>
                <w:sz w:val="20"/>
                <w:szCs w:val="20"/>
              </w:rPr>
            </w:pPr>
            <w:r>
              <w:rPr>
                <w:sz w:val="20"/>
                <w:szCs w:val="20"/>
              </w:rPr>
              <w:t xml:space="preserve">Importance and complexity of project management in modern organizations. Project concept and management. Existing and new trends in project management. Steps of the project progress. Project management scope. Project life cycle. The process of project planning, monitoring, controlling and closing projects. Computer tools for project management. Risks and determining the risk of projects </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C546FC" w:rsidRPr="009E2781" w:rsidRDefault="009E2781" w:rsidP="009E2781">
            <w:pPr>
              <w:pStyle w:val="Default"/>
              <w:rPr>
                <w:rStyle w:val="Strong"/>
                <w:b w:val="0"/>
                <w:bCs w:val="0"/>
                <w:sz w:val="20"/>
                <w:szCs w:val="20"/>
              </w:rPr>
            </w:pPr>
            <w:r>
              <w:rPr>
                <w:sz w:val="20"/>
                <w:szCs w:val="20"/>
              </w:rPr>
              <w:t>Lectures and laboratory exercises</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C546FC" w:rsidRPr="009E2781" w:rsidRDefault="009E2781" w:rsidP="009E2781">
            <w:pPr>
              <w:pStyle w:val="Default"/>
              <w:rPr>
                <w:rStyle w:val="Strong"/>
                <w:b w:val="0"/>
                <w:bCs w:val="0"/>
                <w:sz w:val="20"/>
                <w:szCs w:val="20"/>
              </w:rPr>
            </w:pPr>
            <w:r>
              <w:rPr>
                <w:sz w:val="20"/>
                <w:szCs w:val="20"/>
              </w:rPr>
              <w:t>Continued or exam</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DB0159" w:rsidRDefault="007D4F4A" w:rsidP="00DB0159">
            <w:pPr>
              <w:pStyle w:val="NormalWeb"/>
              <w:spacing w:before="0" w:beforeAutospacing="0" w:after="0" w:afterAutospacing="0"/>
              <w:jc w:val="both"/>
              <w:rPr>
                <w:rStyle w:val="Strong"/>
                <w:rFonts w:asciiTheme="minorHAnsi" w:hAnsiTheme="minorHAnsi" w:cs="Calibri"/>
                <w:color w:val="000000" w:themeColor="text1"/>
                <w:sz w:val="20"/>
                <w:szCs w:val="20"/>
              </w:rPr>
            </w:pPr>
            <w:r>
              <w:rPr>
                <w:rStyle w:val="Strong"/>
                <w:rFonts w:asciiTheme="minorHAnsi" w:hAnsiTheme="minorHAnsi" w:cs="Calibri"/>
                <w:color w:val="000000" w:themeColor="text1"/>
                <w:sz w:val="20"/>
                <w:szCs w:val="20"/>
              </w:rPr>
              <w:t>5</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DB0159" w:rsidRDefault="00C03FAD" w:rsidP="00DB0159">
            <w:pPr>
              <w:pStyle w:val="NormalWeb"/>
              <w:spacing w:before="0" w:beforeAutospacing="0" w:after="0" w:afterAutospacing="0"/>
              <w:jc w:val="both"/>
              <w:rPr>
                <w:rStyle w:val="Strong"/>
                <w:rFonts w:asciiTheme="minorHAnsi" w:hAnsiTheme="minorHAnsi" w:cs="Calibri"/>
                <w:b w:val="0"/>
                <w:color w:val="000000" w:themeColor="text1"/>
                <w:sz w:val="20"/>
                <w:szCs w:val="20"/>
              </w:rPr>
            </w:pPr>
            <w:r w:rsidRPr="00DB0159">
              <w:rPr>
                <w:rStyle w:val="Strong"/>
                <w:rFonts w:asciiTheme="minorHAnsi" w:hAnsiTheme="minorHAnsi" w:cs="Calibri"/>
                <w:b w:val="0"/>
                <w:color w:val="000000" w:themeColor="text1"/>
                <w:sz w:val="20"/>
                <w:szCs w:val="20"/>
              </w:rPr>
              <w:t xml:space="preserve">2 </w:t>
            </w:r>
            <w:r w:rsidR="009F2D4E" w:rsidRPr="00DB0159">
              <w:rPr>
                <w:rStyle w:val="Strong"/>
                <w:rFonts w:asciiTheme="minorHAnsi" w:hAnsiTheme="minorHAnsi" w:cs="Calibri"/>
                <w:b w:val="0"/>
                <w:color w:val="000000" w:themeColor="text1"/>
                <w:sz w:val="20"/>
                <w:szCs w:val="20"/>
              </w:rPr>
              <w:t xml:space="preserve">hours of </w:t>
            </w:r>
            <w:r w:rsidRPr="00DB0159">
              <w:rPr>
                <w:rStyle w:val="Strong"/>
                <w:rFonts w:asciiTheme="minorHAnsi" w:hAnsiTheme="minorHAnsi" w:cs="Calibri"/>
                <w:b w:val="0"/>
                <w:color w:val="000000" w:themeColor="text1"/>
                <w:sz w:val="20"/>
                <w:szCs w:val="20"/>
              </w:rPr>
              <w:t xml:space="preserve">lectures + </w:t>
            </w:r>
            <w:r w:rsidR="00F54137" w:rsidRPr="00DB0159">
              <w:rPr>
                <w:rStyle w:val="Strong"/>
                <w:rFonts w:asciiTheme="minorHAnsi" w:hAnsiTheme="minorHAnsi" w:cs="Calibri"/>
                <w:b w:val="0"/>
                <w:color w:val="000000" w:themeColor="text1"/>
                <w:sz w:val="20"/>
                <w:szCs w:val="20"/>
              </w:rPr>
              <w:t>2</w:t>
            </w:r>
            <w:r w:rsidRPr="00DB0159">
              <w:rPr>
                <w:rStyle w:val="Strong"/>
                <w:rFonts w:asciiTheme="minorHAnsi" w:hAnsiTheme="minorHAnsi" w:cs="Calibri"/>
                <w:b w:val="0"/>
                <w:color w:val="000000" w:themeColor="text1"/>
                <w:sz w:val="20"/>
                <w:szCs w:val="20"/>
              </w:rPr>
              <w:t xml:space="preserve"> </w:t>
            </w:r>
            <w:r w:rsidR="009F2D4E" w:rsidRPr="00DB0159">
              <w:rPr>
                <w:rStyle w:val="Strong"/>
                <w:rFonts w:asciiTheme="minorHAnsi" w:hAnsiTheme="minorHAnsi" w:cs="Calibri"/>
                <w:b w:val="0"/>
                <w:color w:val="000000" w:themeColor="text1"/>
                <w:sz w:val="20"/>
                <w:szCs w:val="20"/>
              </w:rPr>
              <w:t xml:space="preserve">hours of </w:t>
            </w:r>
            <w:r w:rsidRPr="00DB0159">
              <w:rPr>
                <w:rStyle w:val="Strong"/>
                <w:rFonts w:asciiTheme="minorHAnsi" w:hAnsiTheme="minorHAnsi" w:cs="Calibri"/>
                <w:b w:val="0"/>
                <w:color w:val="000000" w:themeColor="text1"/>
                <w:sz w:val="20"/>
                <w:szCs w:val="20"/>
              </w:rPr>
              <w:t>exercises</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p>
        </w:tc>
        <w:tc>
          <w:tcPr>
            <w:tcW w:w="5868" w:type="dxa"/>
            <w:vAlign w:val="center"/>
          </w:tcPr>
          <w:p w:rsidR="00C546FC" w:rsidRPr="00DB0159" w:rsidRDefault="001A37E4" w:rsidP="00DB0159">
            <w:pPr>
              <w:pStyle w:val="NormalWeb"/>
              <w:spacing w:before="0" w:beforeAutospacing="0" w:after="0" w:afterAutospacing="0"/>
              <w:jc w:val="both"/>
              <w:rPr>
                <w:rStyle w:val="Strong"/>
                <w:rFonts w:asciiTheme="minorHAnsi" w:hAnsiTheme="minorHAnsi" w:cs="Calibri"/>
                <w:b w:val="0"/>
                <w:color w:val="000000" w:themeColor="text1"/>
                <w:sz w:val="20"/>
                <w:szCs w:val="20"/>
              </w:rPr>
            </w:pPr>
            <w:r>
              <w:rPr>
                <w:rStyle w:val="Strong"/>
                <w:rFonts w:asciiTheme="minorHAnsi" w:hAnsiTheme="minorHAnsi" w:cs="Calibri"/>
                <w:b w:val="0"/>
                <w:color w:val="000000" w:themeColor="text1"/>
                <w:sz w:val="20"/>
                <w:szCs w:val="20"/>
              </w:rPr>
              <w:t>10</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p>
        </w:tc>
        <w:tc>
          <w:tcPr>
            <w:tcW w:w="5868" w:type="dxa"/>
            <w:vAlign w:val="center"/>
          </w:tcPr>
          <w:p w:rsidR="00DB7407" w:rsidRPr="00DB0159" w:rsidRDefault="007D4F4A" w:rsidP="00DB0159">
            <w:pPr>
              <w:pStyle w:val="NormalWeb"/>
              <w:spacing w:before="0" w:beforeAutospacing="0" w:after="0" w:afterAutospacing="0"/>
              <w:jc w:val="both"/>
              <w:rPr>
                <w:rStyle w:val="Strong"/>
                <w:rFonts w:asciiTheme="minorHAnsi" w:hAnsiTheme="minorHAnsi" w:cs="Calibri"/>
                <w:b w:val="0"/>
                <w:color w:val="000000" w:themeColor="text1"/>
                <w:sz w:val="20"/>
                <w:szCs w:val="20"/>
              </w:rPr>
            </w:pPr>
            <w:r>
              <w:rPr>
                <w:rStyle w:val="Strong"/>
                <w:rFonts w:asciiTheme="minorHAnsi" w:hAnsiTheme="minorHAnsi" w:cs="Calibri"/>
                <w:b w:val="0"/>
                <w:color w:val="000000" w:themeColor="text1"/>
                <w:sz w:val="20"/>
                <w:szCs w:val="20"/>
              </w:rPr>
              <w:t>Winter</w:t>
            </w:r>
            <w:r w:rsidR="00DB7407" w:rsidRPr="00DB0159">
              <w:rPr>
                <w:rStyle w:val="Strong"/>
                <w:rFonts w:asciiTheme="minorHAnsi" w:hAnsiTheme="minorHAnsi" w:cs="Calibri"/>
                <w:b w:val="0"/>
                <w:color w:val="000000" w:themeColor="text1"/>
                <w:sz w:val="20"/>
                <w:szCs w:val="20"/>
              </w:rPr>
              <w:t xml:space="preserve"> semester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p>
        </w:tc>
        <w:tc>
          <w:tcPr>
            <w:tcW w:w="5868" w:type="dxa"/>
            <w:vAlign w:val="center"/>
          </w:tcPr>
          <w:p w:rsidR="00FC3BA6" w:rsidRDefault="00FC3BA6" w:rsidP="0011693C">
            <w:pPr>
              <w:pStyle w:val="NormalWeb"/>
              <w:spacing w:before="0" w:beforeAutospacing="0" w:after="0" w:afterAutospacing="0"/>
              <w:jc w:val="both"/>
              <w:rPr>
                <w:rStyle w:val="Strong"/>
                <w:rFonts w:asciiTheme="minorHAnsi" w:hAnsiTheme="minorHAnsi" w:cs="Calibri"/>
                <w:b w:val="0"/>
                <w:color w:val="000000" w:themeColor="text1"/>
                <w:sz w:val="20"/>
                <w:szCs w:val="20"/>
              </w:rPr>
            </w:pPr>
            <w:bookmarkStart w:id="0" w:name="_GoBack"/>
            <w:bookmarkEnd w:id="0"/>
            <w:r>
              <w:rPr>
                <w:rStyle w:val="Strong"/>
                <w:rFonts w:asciiTheme="minorHAnsi" w:hAnsiTheme="minorHAnsi" w:cs="Calibri"/>
                <w:b w:val="0"/>
                <w:color w:val="000000" w:themeColor="text1"/>
                <w:sz w:val="20"/>
                <w:szCs w:val="20"/>
              </w:rPr>
              <w:t>Full professor with Tenure Roberto Lujić</w:t>
            </w:r>
          </w:p>
          <w:p w:rsidR="0011693C" w:rsidRPr="00DB0159" w:rsidRDefault="0011693C" w:rsidP="0011693C">
            <w:pPr>
              <w:pStyle w:val="NormalWeb"/>
              <w:spacing w:before="0" w:beforeAutospacing="0" w:after="0" w:afterAutospacing="0"/>
              <w:jc w:val="both"/>
              <w:rPr>
                <w:rStyle w:val="Strong"/>
                <w:rFonts w:asciiTheme="minorHAnsi" w:hAnsiTheme="minorHAnsi" w:cs="Calibri"/>
                <w:b w:val="0"/>
                <w:color w:val="000000" w:themeColor="text1"/>
                <w:sz w:val="20"/>
                <w:szCs w:val="20"/>
              </w:rPr>
            </w:pPr>
            <w:r>
              <w:rPr>
                <w:rStyle w:val="Strong"/>
                <w:rFonts w:asciiTheme="minorHAnsi" w:hAnsiTheme="minorHAnsi" w:cs="Calibri"/>
                <w:b w:val="0"/>
                <w:color w:val="000000" w:themeColor="text1"/>
                <w:sz w:val="20"/>
                <w:szCs w:val="20"/>
              </w:rPr>
              <w:t>Assoc. Prof. Dr. Tomislav Galeta</w:t>
            </w:r>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AC4" w:rsidRDefault="00066AC4" w:rsidP="00220FD9">
      <w:r>
        <w:separator/>
      </w:r>
    </w:p>
  </w:endnote>
  <w:endnote w:type="continuationSeparator" w:id="0">
    <w:p w:rsidR="00066AC4" w:rsidRDefault="00066AC4" w:rsidP="00220F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AC4" w:rsidRDefault="00066AC4" w:rsidP="00220FD9">
      <w:r>
        <w:separator/>
      </w:r>
    </w:p>
  </w:footnote>
  <w:footnote w:type="continuationSeparator" w:id="0">
    <w:p w:rsidR="00066AC4" w:rsidRDefault="00066AC4" w:rsidP="00220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FD9" w:rsidRDefault="00FF36EA">
    <w:pPr>
      <w:pStyle w:val="Header"/>
    </w:pPr>
    <w:r>
      <w:rPr>
        <w:noProof/>
        <w:lang w:val="hr-HR" w:eastAsia="hr-HR"/>
      </w:rPr>
      <w:drawing>
        <wp:inline distT="0" distB="0" distL="0" distR="0">
          <wp:extent cx="5219700" cy="769620"/>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9700" cy="769620"/>
                  </a:xfrm>
                  <a:prstGeom prst="rect">
                    <a:avLst/>
                  </a:prstGeom>
                  <a:noFill/>
                  <a:ln>
                    <a:noFill/>
                  </a:ln>
                </pic:spPr>
              </pic:pic>
            </a:graphicData>
          </a:graphic>
        </wp:inline>
      </w:drawing>
    </w:r>
  </w:p>
  <w:p w:rsidR="00220FD9" w:rsidRDefault="00220F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stylePaneFormatFilter w:val="3F01"/>
  <w:defaultTabStop w:val="720"/>
  <w:hyphenationZone w:val="425"/>
  <w:characterSpacingControl w:val="doNotCompress"/>
  <w:footnotePr>
    <w:footnote w:id="-1"/>
    <w:footnote w:id="0"/>
  </w:footnotePr>
  <w:endnotePr>
    <w:endnote w:id="-1"/>
    <w:endnote w:id="0"/>
  </w:endnotePr>
  <w:compat/>
  <w:rsids>
    <w:rsidRoot w:val="00262103"/>
    <w:rsid w:val="000118CA"/>
    <w:rsid w:val="00066AC4"/>
    <w:rsid w:val="000D0408"/>
    <w:rsid w:val="0011693C"/>
    <w:rsid w:val="0015015E"/>
    <w:rsid w:val="00174FF3"/>
    <w:rsid w:val="0017508D"/>
    <w:rsid w:val="001A37E4"/>
    <w:rsid w:val="001B34AE"/>
    <w:rsid w:val="001C7718"/>
    <w:rsid w:val="00204AE2"/>
    <w:rsid w:val="00220FD9"/>
    <w:rsid w:val="00222443"/>
    <w:rsid w:val="00256B84"/>
    <w:rsid w:val="00262103"/>
    <w:rsid w:val="0026540C"/>
    <w:rsid w:val="002B15C1"/>
    <w:rsid w:val="002C1F2A"/>
    <w:rsid w:val="00342147"/>
    <w:rsid w:val="003428DA"/>
    <w:rsid w:val="00434808"/>
    <w:rsid w:val="004859F8"/>
    <w:rsid w:val="004F1E38"/>
    <w:rsid w:val="00557C88"/>
    <w:rsid w:val="005C36E5"/>
    <w:rsid w:val="005D08C1"/>
    <w:rsid w:val="005D32CC"/>
    <w:rsid w:val="005D491B"/>
    <w:rsid w:val="006116DC"/>
    <w:rsid w:val="006168C4"/>
    <w:rsid w:val="006E6192"/>
    <w:rsid w:val="00703630"/>
    <w:rsid w:val="00736619"/>
    <w:rsid w:val="00745728"/>
    <w:rsid w:val="00754F80"/>
    <w:rsid w:val="007A5861"/>
    <w:rsid w:val="007D4F4A"/>
    <w:rsid w:val="007E1810"/>
    <w:rsid w:val="0083394E"/>
    <w:rsid w:val="00875BD9"/>
    <w:rsid w:val="008A53BC"/>
    <w:rsid w:val="00990D6D"/>
    <w:rsid w:val="009C6000"/>
    <w:rsid w:val="009E2781"/>
    <w:rsid w:val="009F2D4E"/>
    <w:rsid w:val="00A07376"/>
    <w:rsid w:val="00A154B2"/>
    <w:rsid w:val="00A25FB5"/>
    <w:rsid w:val="00A73053"/>
    <w:rsid w:val="00B05690"/>
    <w:rsid w:val="00B923B6"/>
    <w:rsid w:val="00C03FAD"/>
    <w:rsid w:val="00C0575E"/>
    <w:rsid w:val="00C5011D"/>
    <w:rsid w:val="00C546FC"/>
    <w:rsid w:val="00CA27D8"/>
    <w:rsid w:val="00CD2543"/>
    <w:rsid w:val="00CF5220"/>
    <w:rsid w:val="00D00BC0"/>
    <w:rsid w:val="00D607C3"/>
    <w:rsid w:val="00D92DEE"/>
    <w:rsid w:val="00DB0159"/>
    <w:rsid w:val="00DB2678"/>
    <w:rsid w:val="00DB7407"/>
    <w:rsid w:val="00DF2874"/>
    <w:rsid w:val="00EB0BF2"/>
    <w:rsid w:val="00F54137"/>
    <w:rsid w:val="00FC3BA6"/>
    <w:rsid w:val="00FC46D5"/>
    <w:rsid w:val="00FF36E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7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 w:type="paragraph" w:styleId="BalloonText">
    <w:name w:val="Balloon Text"/>
    <w:basedOn w:val="Normal"/>
    <w:link w:val="BalloonTextChar"/>
    <w:rsid w:val="00C03FAD"/>
    <w:rPr>
      <w:rFonts w:ascii="Tahoma" w:hAnsi="Tahoma" w:cs="Tahoma"/>
      <w:sz w:val="16"/>
      <w:szCs w:val="16"/>
    </w:rPr>
  </w:style>
  <w:style w:type="character" w:customStyle="1" w:styleId="BalloonTextChar">
    <w:name w:val="Balloon Text Char"/>
    <w:basedOn w:val="DefaultParagraphFont"/>
    <w:link w:val="BalloonText"/>
    <w:rsid w:val="00C03FAD"/>
    <w:rPr>
      <w:rFonts w:ascii="Tahoma" w:hAnsi="Tahoma" w:cs="Tahoma"/>
      <w:sz w:val="16"/>
      <w:szCs w:val="16"/>
      <w:lang w:val="en-US" w:eastAsia="en-US"/>
    </w:rPr>
  </w:style>
  <w:style w:type="paragraph" w:customStyle="1" w:styleId="Default">
    <w:name w:val="Default"/>
    <w:rsid w:val="00CA27D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 w:type="paragraph" w:styleId="BalloonText">
    <w:name w:val="Balloon Text"/>
    <w:basedOn w:val="Normal"/>
    <w:link w:val="BalloonTextChar"/>
    <w:rsid w:val="00C03FAD"/>
    <w:rPr>
      <w:rFonts w:ascii="Tahoma" w:hAnsi="Tahoma" w:cs="Tahoma"/>
      <w:sz w:val="16"/>
      <w:szCs w:val="16"/>
    </w:rPr>
  </w:style>
  <w:style w:type="character" w:customStyle="1" w:styleId="BalloonTextChar">
    <w:name w:val="Balloon Text Char"/>
    <w:basedOn w:val="DefaultParagraphFont"/>
    <w:link w:val="BalloonText"/>
    <w:rsid w:val="00C03FA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1004</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creator>Martina</dc:creator>
  <cp:lastModifiedBy>Katica Simunovic</cp:lastModifiedBy>
  <cp:revision>9</cp:revision>
  <cp:lastPrinted>2014-03-06T09:59:00Z</cp:lastPrinted>
  <dcterms:created xsi:type="dcterms:W3CDTF">2014-03-06T10:00:00Z</dcterms:created>
  <dcterms:modified xsi:type="dcterms:W3CDTF">2017-02-01T11:52:00Z</dcterms:modified>
</cp:coreProperties>
</file>