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28" w:rsidRDefault="00262228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  <w:color w:val="000080"/>
          <w:sz w:val="28"/>
          <w:szCs w:val="28"/>
        </w:rPr>
      </w:pPr>
      <w:r>
        <w:rPr>
          <w:rStyle w:val="Naglaeno"/>
          <w:rFonts w:ascii="Calibri" w:hAnsi="Calibri" w:cs="Calibri"/>
          <w:color w:val="000080"/>
          <w:sz w:val="28"/>
          <w:szCs w:val="28"/>
        </w:rPr>
        <w:t>Incoming student mobility</w:t>
      </w:r>
    </w:p>
    <w:p w:rsidR="00262228" w:rsidRDefault="00262228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</w:p>
    <w:p w:rsidR="00262228" w:rsidRPr="00CD2693" w:rsidRDefault="00262228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  <w:u w:val="single"/>
        </w:rPr>
      </w:pPr>
      <w:r>
        <w:rPr>
          <w:rStyle w:val="Naglaeno"/>
          <w:rFonts w:ascii="Calibri" w:hAnsi="Calibri" w:cs="Calibri"/>
        </w:rPr>
        <w:t xml:space="preserve">UNIOS University Unit: </w:t>
      </w:r>
      <w:r w:rsidRPr="00CD2693">
        <w:rPr>
          <w:rStyle w:val="Naglaeno"/>
          <w:rFonts w:ascii="Calibri" w:hAnsi="Calibri" w:cs="Calibri"/>
          <w:u w:val="single"/>
        </w:rPr>
        <w:t>Department of Cultural Studies Osijek</w:t>
      </w:r>
    </w:p>
    <w:p w:rsidR="00262228" w:rsidRPr="00CD2693" w:rsidRDefault="00262228" w:rsidP="00262228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u w:val="single"/>
        </w:rPr>
      </w:pPr>
    </w:p>
    <w:p w:rsidR="00262228" w:rsidRDefault="00262228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  <w:r>
        <w:rPr>
          <w:rStyle w:val="Naglaeno"/>
          <w:rFonts w:ascii="Calibri" w:hAnsi="Calibri" w:cs="Calibri"/>
        </w:rPr>
        <w:t xml:space="preserve">COURSES OFFERED IN FOREIGN LANGUAGE </w:t>
      </w:r>
    </w:p>
    <w:p w:rsidR="00262228" w:rsidRDefault="00262228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  <w:r>
        <w:rPr>
          <w:rStyle w:val="Naglaeno"/>
          <w:rFonts w:ascii="Calibri" w:hAnsi="Calibri" w:cs="Calibri"/>
        </w:rPr>
        <w:t xml:space="preserve">FOR ERASMUS+ INDIVIDUAL INCOMING STUDENTS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D37DB7" w:rsidRPr="00D37DB7" w:rsidTr="00C86384">
        <w:tc>
          <w:tcPr>
            <w:tcW w:w="2988" w:type="dxa"/>
          </w:tcPr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 xml:space="preserve">Department or Chair </w:t>
            </w:r>
          </w:p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 xml:space="preserve">within the UNIOS unit </w:t>
            </w:r>
          </w:p>
        </w:tc>
        <w:tc>
          <w:tcPr>
            <w:tcW w:w="5868" w:type="dxa"/>
          </w:tcPr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>Department of Cultural Studies, Chair in Cultural Management</w:t>
            </w:r>
          </w:p>
        </w:tc>
      </w:tr>
    </w:tbl>
    <w:p w:rsidR="00D37DB7" w:rsidRPr="00D37DB7" w:rsidRDefault="00D37DB7" w:rsidP="00D37DB7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D37DB7" w:rsidRPr="00D37DB7" w:rsidTr="00C86384">
        <w:trPr>
          <w:trHeight w:val="567"/>
        </w:trPr>
        <w:tc>
          <w:tcPr>
            <w:tcW w:w="2988" w:type="dxa"/>
          </w:tcPr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 xml:space="preserve">Study program </w:t>
            </w:r>
          </w:p>
        </w:tc>
        <w:tc>
          <w:tcPr>
            <w:tcW w:w="5868" w:type="dxa"/>
          </w:tcPr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 xml:space="preserve">Undergraduate Interdisciplinary University Study Program </w:t>
            </w:r>
          </w:p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>in Cultural Studies</w:t>
            </w:r>
          </w:p>
        </w:tc>
      </w:tr>
    </w:tbl>
    <w:p w:rsidR="00D37DB7" w:rsidRPr="00D37DB7" w:rsidRDefault="00D37DB7" w:rsidP="00D37DB7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D37DB7" w:rsidRPr="00D37DB7" w:rsidTr="00C86384">
        <w:trPr>
          <w:trHeight w:val="567"/>
        </w:trPr>
        <w:tc>
          <w:tcPr>
            <w:tcW w:w="2988" w:type="dxa"/>
          </w:tcPr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>Study level</w:t>
            </w:r>
          </w:p>
        </w:tc>
        <w:tc>
          <w:tcPr>
            <w:tcW w:w="5868" w:type="dxa"/>
          </w:tcPr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>Undergraduate (bachelor) X</w:t>
            </w:r>
          </w:p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>Graduate (master)</w:t>
            </w:r>
          </w:p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>Postgraduate (doctoral)</w:t>
            </w:r>
          </w:p>
        </w:tc>
      </w:tr>
    </w:tbl>
    <w:p w:rsidR="00D37DB7" w:rsidRPr="00D37DB7" w:rsidRDefault="00D37DB7" w:rsidP="00D37DB7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D37DB7" w:rsidRPr="00D37DB7" w:rsidTr="00C86384">
        <w:trPr>
          <w:trHeight w:val="567"/>
        </w:trPr>
        <w:tc>
          <w:tcPr>
            <w:tcW w:w="2988" w:type="dxa"/>
            <w:vAlign w:val="center"/>
          </w:tcPr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37DB7">
              <w:rPr>
                <w:rFonts w:ascii="Calibri" w:hAnsi="Calibri" w:cs="Calibri"/>
                <w:bCs/>
                <w:i/>
                <w:sz w:val="18"/>
                <w:szCs w:val="18"/>
              </w:rPr>
              <w:t xml:space="preserve">Intercultural Communication </w:t>
            </w:r>
          </w:p>
        </w:tc>
      </w:tr>
      <w:tr w:rsidR="00D37DB7" w:rsidRPr="00D37DB7" w:rsidTr="00C86384">
        <w:trPr>
          <w:trHeight w:val="567"/>
        </w:trPr>
        <w:tc>
          <w:tcPr>
            <w:tcW w:w="2988" w:type="dxa"/>
            <w:vAlign w:val="center"/>
          </w:tcPr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>Course code (if any)</w:t>
            </w:r>
          </w:p>
        </w:tc>
        <w:tc>
          <w:tcPr>
            <w:tcW w:w="5868" w:type="dxa"/>
            <w:vAlign w:val="center"/>
          </w:tcPr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>mandatory core course (MCC)</w:t>
            </w:r>
          </w:p>
        </w:tc>
      </w:tr>
      <w:tr w:rsidR="00D37DB7" w:rsidRPr="00D37DB7" w:rsidTr="00C86384">
        <w:trPr>
          <w:trHeight w:val="567"/>
        </w:trPr>
        <w:tc>
          <w:tcPr>
            <w:tcW w:w="2988" w:type="dxa"/>
            <w:vAlign w:val="center"/>
          </w:tcPr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>Croatian (English on demand)</w:t>
            </w:r>
          </w:p>
        </w:tc>
      </w:tr>
      <w:tr w:rsidR="00D37DB7" w:rsidRPr="00D37DB7" w:rsidTr="00C86384">
        <w:trPr>
          <w:trHeight w:val="567"/>
        </w:trPr>
        <w:tc>
          <w:tcPr>
            <w:tcW w:w="2988" w:type="dxa"/>
            <w:vAlign w:val="center"/>
          </w:tcPr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>Brief course description</w:t>
            </w:r>
          </w:p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5868" w:type="dxa"/>
            <w:vAlign w:val="center"/>
          </w:tcPr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 xml:space="preserve">The course examines political culture in general, especially the topics of globalization, </w:t>
            </w:r>
            <w:proofErr w:type="spellStart"/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>interculturality</w:t>
            </w:r>
            <w:proofErr w:type="spellEnd"/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 xml:space="preserve">, </w:t>
            </w:r>
            <w:proofErr w:type="spellStart"/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>multiculturality</w:t>
            </w:r>
            <w:proofErr w:type="spellEnd"/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 xml:space="preserve">, educational pluralism and postmodernism, with a special emphasis </w:t>
            </w:r>
            <w:proofErr w:type="gramStart"/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>laid</w:t>
            </w:r>
            <w:proofErr w:type="gramEnd"/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 xml:space="preserve"> on the region of eastern Slavonia. Also analyzed are the arts and philosophy, as well as the so-called “critical genealogies,” i.e., historical situations in the theoretical postmodern literary studies and the theory of culture. Ultimately, the students will acquire a deeper ontological and socio-anthropological insight in the arts and human society as a whole.</w:t>
            </w:r>
          </w:p>
        </w:tc>
      </w:tr>
      <w:tr w:rsidR="00D37DB7" w:rsidRPr="00D37DB7" w:rsidTr="00C86384">
        <w:trPr>
          <w:trHeight w:val="567"/>
        </w:trPr>
        <w:tc>
          <w:tcPr>
            <w:tcW w:w="2988" w:type="dxa"/>
            <w:vAlign w:val="center"/>
          </w:tcPr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>Form of teaching</w:t>
            </w:r>
          </w:p>
        </w:tc>
        <w:tc>
          <w:tcPr>
            <w:tcW w:w="5868" w:type="dxa"/>
            <w:vAlign w:val="center"/>
          </w:tcPr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>lectures/</w:t>
            </w:r>
            <w:proofErr w:type="spellStart"/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>practica</w:t>
            </w:r>
            <w:proofErr w:type="spellEnd"/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 xml:space="preserve"> (seminars) (20:10)</w:t>
            </w:r>
          </w:p>
        </w:tc>
      </w:tr>
      <w:tr w:rsidR="00D37DB7" w:rsidRPr="00D37DB7" w:rsidTr="00C86384">
        <w:trPr>
          <w:trHeight w:val="567"/>
        </w:trPr>
        <w:tc>
          <w:tcPr>
            <w:tcW w:w="2988" w:type="dxa"/>
            <w:vAlign w:val="center"/>
          </w:tcPr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 xml:space="preserve">class attendance (0.30 ECTS), active debating (0.40 ECTS), term paper (1.50 ECTS), written examination (1.75 ECTS) </w:t>
            </w:r>
          </w:p>
        </w:tc>
      </w:tr>
      <w:tr w:rsidR="00D37DB7" w:rsidRPr="00D37DB7" w:rsidTr="00C86384">
        <w:trPr>
          <w:trHeight w:val="567"/>
        </w:trPr>
        <w:tc>
          <w:tcPr>
            <w:tcW w:w="2988" w:type="dxa"/>
            <w:vAlign w:val="center"/>
          </w:tcPr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>Number of ECTS</w:t>
            </w:r>
          </w:p>
        </w:tc>
        <w:tc>
          <w:tcPr>
            <w:tcW w:w="5868" w:type="dxa"/>
            <w:vAlign w:val="center"/>
          </w:tcPr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>4</w:t>
            </w:r>
          </w:p>
        </w:tc>
      </w:tr>
      <w:tr w:rsidR="00D37DB7" w:rsidRPr="00D37DB7" w:rsidTr="00C86384">
        <w:trPr>
          <w:trHeight w:val="567"/>
        </w:trPr>
        <w:tc>
          <w:tcPr>
            <w:tcW w:w="2988" w:type="dxa"/>
            <w:vAlign w:val="center"/>
          </w:tcPr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>Class hours per week</w:t>
            </w:r>
          </w:p>
        </w:tc>
        <w:tc>
          <w:tcPr>
            <w:tcW w:w="5868" w:type="dxa"/>
            <w:vAlign w:val="center"/>
          </w:tcPr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>10/5</w:t>
            </w:r>
          </w:p>
        </w:tc>
      </w:tr>
      <w:tr w:rsidR="00D37DB7" w:rsidRPr="00D37DB7" w:rsidTr="00C86384">
        <w:trPr>
          <w:trHeight w:val="567"/>
        </w:trPr>
        <w:tc>
          <w:tcPr>
            <w:tcW w:w="2988" w:type="dxa"/>
            <w:vAlign w:val="center"/>
          </w:tcPr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 xml:space="preserve">Minimum number of students </w:t>
            </w:r>
          </w:p>
        </w:tc>
        <w:tc>
          <w:tcPr>
            <w:tcW w:w="5868" w:type="dxa"/>
            <w:vAlign w:val="center"/>
          </w:tcPr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>10</w:t>
            </w:r>
          </w:p>
        </w:tc>
      </w:tr>
      <w:tr w:rsidR="00D37DB7" w:rsidRPr="00D37DB7" w:rsidTr="00C86384">
        <w:trPr>
          <w:trHeight w:val="567"/>
        </w:trPr>
        <w:tc>
          <w:tcPr>
            <w:tcW w:w="2988" w:type="dxa"/>
            <w:vAlign w:val="center"/>
          </w:tcPr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>winter semester X</w:t>
            </w:r>
          </w:p>
          <w:p w:rsidR="00D37DB7" w:rsidRPr="00D37DB7" w:rsidRDefault="00F361F0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summer semester </w:t>
            </w:r>
            <w:bookmarkStart w:id="0" w:name="_GoBack"/>
            <w:bookmarkEnd w:id="0"/>
          </w:p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>whole academic year (2 semesters)</w:t>
            </w:r>
          </w:p>
        </w:tc>
      </w:tr>
      <w:tr w:rsidR="00D37DB7" w:rsidRPr="00D37DB7" w:rsidTr="00C86384">
        <w:trPr>
          <w:trHeight w:val="567"/>
        </w:trPr>
        <w:tc>
          <w:tcPr>
            <w:tcW w:w="2988" w:type="dxa"/>
            <w:vAlign w:val="center"/>
          </w:tcPr>
          <w:p w:rsidR="00D37DB7" w:rsidRPr="00D37DB7" w:rsidRDefault="00D37DB7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37DB7">
              <w:rPr>
                <w:rFonts w:ascii="Calibri" w:hAnsi="Calibri" w:cs="Calibri"/>
                <w:bCs/>
                <w:sz w:val="18"/>
                <w:szCs w:val="18"/>
              </w:rPr>
              <w:t>Lecturer</w:t>
            </w:r>
          </w:p>
        </w:tc>
        <w:tc>
          <w:tcPr>
            <w:tcW w:w="5868" w:type="dxa"/>
            <w:vAlign w:val="center"/>
          </w:tcPr>
          <w:p w:rsidR="00D37DB7" w:rsidRPr="00D37DB7" w:rsidRDefault="00F13224" w:rsidP="00D37DB7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Cs/>
                <w:sz w:val="18"/>
                <w:szCs w:val="18"/>
              </w:rPr>
              <w:t>Tatjana</w:t>
            </w:r>
            <w:proofErr w:type="spellEnd"/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18"/>
                <w:szCs w:val="18"/>
              </w:rPr>
              <w:t>Ileš</w:t>
            </w:r>
            <w:proofErr w:type="spellEnd"/>
            <w:r>
              <w:rPr>
                <w:rFonts w:ascii="Calibri" w:hAnsi="Calibri" w:cs="Calibri"/>
                <w:bCs/>
                <w:sz w:val="18"/>
                <w:szCs w:val="18"/>
              </w:rPr>
              <w:t>, PhD, Asst. Professor</w:t>
            </w:r>
          </w:p>
        </w:tc>
      </w:tr>
    </w:tbl>
    <w:p w:rsidR="004019B4" w:rsidRDefault="004019B4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</w:p>
    <w:sectPr w:rsidR="004019B4" w:rsidSect="00DB15BE">
      <w:headerReference w:type="default" r:id="rId7"/>
      <w:footerReference w:type="default" r:id="rId8"/>
      <w:headerReference w:type="first" r:id="rId9"/>
      <w:pgSz w:w="12240" w:h="15840"/>
      <w:pgMar w:top="1134" w:right="1797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442" w:rsidRDefault="003A0442" w:rsidP="00665215">
      <w:r>
        <w:separator/>
      </w:r>
    </w:p>
  </w:endnote>
  <w:endnote w:type="continuationSeparator" w:id="0">
    <w:p w:rsidR="003A0442" w:rsidRDefault="003A0442" w:rsidP="0066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5BE" w:rsidRPr="00DB15BE" w:rsidRDefault="00F6591E">
    <w:pPr>
      <w:pStyle w:val="Podnoje"/>
      <w:jc w:val="right"/>
      <w:rPr>
        <w:rFonts w:ascii="Calibri" w:hAnsi="Calibri"/>
        <w:sz w:val="18"/>
        <w:szCs w:val="18"/>
      </w:rPr>
    </w:pPr>
    <w:r w:rsidRPr="00DB15BE">
      <w:rPr>
        <w:rFonts w:ascii="Calibri" w:hAnsi="Calibri"/>
        <w:sz w:val="18"/>
        <w:szCs w:val="18"/>
      </w:rPr>
      <w:fldChar w:fldCharType="begin"/>
    </w:r>
    <w:r w:rsidRPr="00DB15BE">
      <w:rPr>
        <w:rFonts w:ascii="Calibri" w:hAnsi="Calibri"/>
        <w:sz w:val="18"/>
        <w:szCs w:val="18"/>
      </w:rPr>
      <w:instrText xml:space="preserve"> PAGE   \* MERGEFORMAT </w:instrText>
    </w:r>
    <w:r w:rsidRPr="00DB15BE">
      <w:rPr>
        <w:rFonts w:ascii="Calibri" w:hAnsi="Calibri"/>
        <w:sz w:val="18"/>
        <w:szCs w:val="18"/>
      </w:rPr>
      <w:fldChar w:fldCharType="separate"/>
    </w:r>
    <w:r w:rsidR="00262228">
      <w:rPr>
        <w:rFonts w:ascii="Calibri" w:hAnsi="Calibri"/>
        <w:noProof/>
        <w:sz w:val="18"/>
        <w:szCs w:val="18"/>
      </w:rPr>
      <w:t>2</w:t>
    </w:r>
    <w:r w:rsidRPr="00DB15BE">
      <w:rPr>
        <w:rFonts w:ascii="Calibri" w:hAnsi="Calibri"/>
        <w:noProof/>
        <w:sz w:val="18"/>
        <w:szCs w:val="18"/>
      </w:rPr>
      <w:fldChar w:fldCharType="end"/>
    </w:r>
  </w:p>
  <w:p w:rsidR="00DB15BE" w:rsidRDefault="003A044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442" w:rsidRDefault="003A0442" w:rsidP="00665215">
      <w:r>
        <w:separator/>
      </w:r>
    </w:p>
  </w:footnote>
  <w:footnote w:type="continuationSeparator" w:id="0">
    <w:p w:rsidR="003A0442" w:rsidRDefault="003A0442" w:rsidP="00665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FD9" w:rsidRDefault="00665215">
    <w:pPr>
      <w:pStyle w:val="Zaglavlje"/>
    </w:pPr>
    <w:r>
      <w:rPr>
        <w:noProof/>
        <w:lang w:eastAsia="hr-HR"/>
      </w:rPr>
      <w:drawing>
        <wp:inline distT="0" distB="0" distL="0" distR="0" wp14:anchorId="704D2A47" wp14:editId="5B5BD4AF">
          <wp:extent cx="5219700" cy="771525"/>
          <wp:effectExtent l="0" t="0" r="0" b="9525"/>
          <wp:docPr id="1" name="Slika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0FD9" w:rsidRDefault="003A044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215" w:rsidRPr="00665215" w:rsidRDefault="00665215" w:rsidP="00665215">
    <w:pPr>
      <w:tabs>
        <w:tab w:val="center" w:pos="4703"/>
        <w:tab w:val="right" w:pos="9406"/>
      </w:tabs>
    </w:pPr>
    <w:r>
      <w:rPr>
        <w:noProof/>
        <w:lang w:val="hr-HR" w:eastAsia="hr-HR"/>
      </w:rPr>
      <w:drawing>
        <wp:inline distT="0" distB="0" distL="0" distR="0" wp14:anchorId="6CFB372E" wp14:editId="7C80D858">
          <wp:extent cx="5219700" cy="771525"/>
          <wp:effectExtent l="0" t="0" r="0" b="9525"/>
          <wp:docPr id="2" name="Slika 2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5215" w:rsidRDefault="0066521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15"/>
    <w:rsid w:val="00014CE2"/>
    <w:rsid w:val="00036307"/>
    <w:rsid w:val="00262228"/>
    <w:rsid w:val="003A0442"/>
    <w:rsid w:val="004019B4"/>
    <w:rsid w:val="0052559A"/>
    <w:rsid w:val="00651982"/>
    <w:rsid w:val="00665215"/>
    <w:rsid w:val="00A00991"/>
    <w:rsid w:val="00A8475C"/>
    <w:rsid w:val="00B6738F"/>
    <w:rsid w:val="00B8188C"/>
    <w:rsid w:val="00C86723"/>
    <w:rsid w:val="00D37DB7"/>
    <w:rsid w:val="00D51976"/>
    <w:rsid w:val="00F13224"/>
    <w:rsid w:val="00F361F0"/>
    <w:rsid w:val="00F6591E"/>
    <w:rsid w:val="00FB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652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665215"/>
  </w:style>
  <w:style w:type="paragraph" w:styleId="Podnoje">
    <w:name w:val="footer"/>
    <w:basedOn w:val="Normal"/>
    <w:link w:val="PodnojeChar"/>
    <w:uiPriority w:val="99"/>
    <w:unhideWhenUsed/>
    <w:rsid w:val="006652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665215"/>
  </w:style>
  <w:style w:type="paragraph" w:styleId="Tekstbalonia">
    <w:name w:val="Balloon Text"/>
    <w:basedOn w:val="Normal"/>
    <w:link w:val="TekstbaloniaChar"/>
    <w:uiPriority w:val="99"/>
    <w:semiHidden/>
    <w:unhideWhenUsed/>
    <w:rsid w:val="00665215"/>
    <w:rPr>
      <w:rFonts w:ascii="Tahoma" w:eastAsiaTheme="minorHAnsi" w:hAnsi="Tahoma" w:cs="Tahoma"/>
      <w:sz w:val="16"/>
      <w:szCs w:val="16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5215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rsid w:val="00262228"/>
    <w:pPr>
      <w:spacing w:before="100" w:beforeAutospacing="1" w:after="100" w:afterAutospacing="1"/>
    </w:pPr>
  </w:style>
  <w:style w:type="character" w:styleId="Naglaeno">
    <w:name w:val="Strong"/>
    <w:qFormat/>
    <w:rsid w:val="002622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652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665215"/>
  </w:style>
  <w:style w:type="paragraph" w:styleId="Podnoje">
    <w:name w:val="footer"/>
    <w:basedOn w:val="Normal"/>
    <w:link w:val="PodnojeChar"/>
    <w:uiPriority w:val="99"/>
    <w:unhideWhenUsed/>
    <w:rsid w:val="006652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665215"/>
  </w:style>
  <w:style w:type="paragraph" w:styleId="Tekstbalonia">
    <w:name w:val="Balloon Text"/>
    <w:basedOn w:val="Normal"/>
    <w:link w:val="TekstbaloniaChar"/>
    <w:uiPriority w:val="99"/>
    <w:semiHidden/>
    <w:unhideWhenUsed/>
    <w:rsid w:val="00665215"/>
    <w:rPr>
      <w:rFonts w:ascii="Tahoma" w:eastAsiaTheme="minorHAnsi" w:hAnsi="Tahoma" w:cs="Tahoma"/>
      <w:sz w:val="16"/>
      <w:szCs w:val="16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5215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rsid w:val="00262228"/>
    <w:pPr>
      <w:spacing w:before="100" w:beforeAutospacing="1" w:after="100" w:afterAutospacing="1"/>
    </w:pPr>
  </w:style>
  <w:style w:type="character" w:styleId="Naglaeno">
    <w:name w:val="Strong"/>
    <w:qFormat/>
    <w:rsid w:val="002622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2016-04-07T12:10:00Z</dcterms:created>
  <dcterms:modified xsi:type="dcterms:W3CDTF">2018-11-06T07:28:00Z</dcterms:modified>
</cp:coreProperties>
</file>