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>University Unit:</w:t>
      </w:r>
      <w:r>
        <w:rPr>
          <w:rStyle w:val="Naglaeno"/>
          <w:rFonts w:ascii="Calibri" w:hAnsi="Calibri" w:cs="Calibri"/>
        </w:rPr>
        <w:t xml:space="preserve"> </w:t>
      </w:r>
      <w:r w:rsidRPr="00717D6D">
        <w:rPr>
          <w:rStyle w:val="Naglaeno"/>
          <w:rFonts w:ascii="Calibri" w:hAnsi="Calibri" w:cs="Calibri"/>
          <w:b w:val="0"/>
        </w:rPr>
        <w:t>DEPARTMENT OF MATHEMATICS</w:t>
      </w:r>
      <w:r w:rsidRPr="00220FD9">
        <w:rPr>
          <w:rStyle w:val="Naglaeno"/>
          <w:rFonts w:ascii="Calibri" w:hAnsi="Calibri" w:cs="Calibri"/>
        </w:rPr>
        <w:t xml:space="preserve"> </w:t>
      </w:r>
    </w:p>
    <w:p w:rsidR="000C1AB1" w:rsidRPr="00220FD9" w:rsidRDefault="000C1AB1" w:rsidP="000C1AB1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0C1AB1" w:rsidRPr="00220FD9" w:rsidRDefault="000C1AB1" w:rsidP="000C1AB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:rsidR="000C1AB1" w:rsidRPr="00220FD9" w:rsidRDefault="000C1AB1" w:rsidP="000C1AB1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C1AB1" w:rsidRPr="002C1F2A" w:rsidTr="00581804">
        <w:tc>
          <w:tcPr>
            <w:tcW w:w="2988" w:type="dxa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0C1AB1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/>
                <w:sz w:val="20"/>
                <w:szCs w:val="20"/>
              </w:rPr>
            </w:pPr>
          </w:p>
          <w:p w:rsidR="000C1AB1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/>
                <w:sz w:val="20"/>
                <w:szCs w:val="20"/>
              </w:rPr>
            </w:pPr>
            <w:r w:rsidRPr="00717D6D">
              <w:rPr>
                <w:rStyle w:val="Naglaeno"/>
                <w:rFonts w:ascii="Calibri" w:hAnsi="Calibri"/>
                <w:sz w:val="20"/>
                <w:szCs w:val="20"/>
              </w:rPr>
              <w:t>Department of Mathematics</w:t>
            </w:r>
          </w:p>
          <w:p w:rsidR="000C1AB1" w:rsidRPr="00717D6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</w:p>
        </w:tc>
      </w:tr>
    </w:tbl>
    <w:p w:rsidR="000C1AB1" w:rsidRPr="002C1F2A" w:rsidRDefault="000C1AB1" w:rsidP="000C1AB1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C1AB1" w:rsidRPr="002C1F2A" w:rsidTr="00581804">
        <w:trPr>
          <w:trHeight w:val="567"/>
        </w:trPr>
        <w:tc>
          <w:tcPr>
            <w:tcW w:w="2988" w:type="dxa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0C1AB1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</w:pPr>
            <w:r w:rsidRPr="00717D6D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Graduate university study programme in mathematics (Master level)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  <w:p w:rsidR="000C1AB1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lang w:val="en-GB" w:eastAsia="hr-HR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Branch:</w:t>
            </w:r>
            <w:r w:rsidRPr="00195C83">
              <w:rPr>
                <w:lang w:val="en-GB" w:eastAsia="hr-HR"/>
              </w:rPr>
              <w:t xml:space="preserve"> </w:t>
            </w:r>
          </w:p>
          <w:p w:rsidR="000C1AB1" w:rsidRDefault="000C1AB1" w:rsidP="000C1AB1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</w:pPr>
            <w:r w:rsidRPr="00195C83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Financial Mathematics and Statistics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-elective</w:t>
            </w:r>
          </w:p>
          <w:p w:rsidR="000C1AB1" w:rsidRPr="00D618C4" w:rsidRDefault="000C1AB1" w:rsidP="00581804">
            <w:pPr>
              <w:pStyle w:val="StandardWeb"/>
              <w:spacing w:before="0" w:beforeAutospacing="0" w:after="0" w:afterAutospacing="0"/>
              <w:ind w:left="720"/>
              <w:jc w:val="both"/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  <w:lang w:val="en-GB"/>
              </w:rPr>
            </w:pPr>
          </w:p>
        </w:tc>
      </w:tr>
    </w:tbl>
    <w:p w:rsidR="000C1AB1" w:rsidRPr="002C1F2A" w:rsidRDefault="000C1AB1" w:rsidP="000C1AB1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C1AB1" w:rsidRPr="002C1F2A" w:rsidTr="00581804">
        <w:trPr>
          <w:trHeight w:val="567"/>
        </w:trPr>
        <w:tc>
          <w:tcPr>
            <w:tcW w:w="2988" w:type="dxa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0C1AB1" w:rsidRPr="002C1F2A" w:rsidRDefault="000C1AB1" w:rsidP="000C1AB1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C1AB1" w:rsidRPr="0085296E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 w:rsidRPr="00BE0831">
              <w:rPr>
                <w:rStyle w:val="Naglaeno"/>
                <w:rFonts w:ascii="Calibri" w:hAnsi="Calibri" w:cs="Calibri"/>
                <w:sz w:val="20"/>
                <w:szCs w:val="20"/>
              </w:rPr>
              <w:t>Metric Spaces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C1AB1" w:rsidRPr="005208A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C1AB1" w:rsidRPr="005208A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5208AD">
              <w:rPr>
                <w:rStyle w:val="Naglaeno"/>
                <w:rFonts w:ascii="Calibri" w:hAnsi="Calibri"/>
                <w:b w:val="0"/>
                <w:sz w:val="20"/>
                <w:szCs w:val="20"/>
              </w:rPr>
              <w:t>English</w:t>
            </w:r>
          </w:p>
        </w:tc>
      </w:tr>
      <w:tr w:rsidR="000C1AB1" w:rsidRPr="002C1F2A" w:rsidTr="00581804">
        <w:trPr>
          <w:trHeight w:val="358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0C1AB1" w:rsidRPr="00BE0831" w:rsidRDefault="000C1AB1" w:rsidP="00581804">
            <w:pPr>
              <w:contextualSpacing/>
              <w:jc w:val="both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E0831">
              <w:rPr>
                <w:rFonts w:ascii="Calibri" w:hAnsi="Calibri"/>
                <w:b/>
                <w:bCs/>
                <w:sz w:val="20"/>
                <w:szCs w:val="20"/>
              </w:rPr>
              <w:t>Syllabus.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contextualSpacing/>
              <w:jc w:val="both"/>
              <w:outlineLvl w:val="0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Introduction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real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numbers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sequences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limits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of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functions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continuity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Metric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motivation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examples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open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sets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equivalent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metrics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continuity</w:t>
            </w:r>
            <w:proofErr w:type="spellEnd"/>
            <w:r w:rsidRPr="00BE0831">
              <w:rPr>
                <w:rFonts w:ascii="Calibri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Topological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definition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basis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subbasis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subspace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product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homeomorphism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quotient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space</w:t>
            </w:r>
            <w:proofErr w:type="spellEnd"/>
            <w:r w:rsidRPr="00BE0831">
              <w:rPr>
                <w:rFonts w:ascii="Calibri" w:eastAsia="Calibri" w:hAnsi="Calibri"/>
                <w:bCs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Separation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axioms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Compactness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definition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compactness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of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the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closed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interval,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continuous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functions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on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compactness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in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b/>
                <w:sz w:val="20"/>
                <w:szCs w:val="20"/>
                <w:lang w:val="hr-HR" w:eastAsia="hr-HR"/>
              </w:rPr>
              <w:t>R</w:t>
            </w:r>
            <w:r w:rsidRPr="00BE0831">
              <w:rPr>
                <w:rFonts w:ascii="Calibri" w:eastAsia="MS Mincho" w:hAnsi="Calibri"/>
                <w:i/>
                <w:sz w:val="20"/>
                <w:szCs w:val="20"/>
                <w:vertAlign w:val="superscript"/>
                <w:lang w:val="hr-HR" w:eastAsia="hr-HR"/>
              </w:rPr>
              <w:t>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compactness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uniform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continuity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Connectedness</w:t>
            </w:r>
            <w:proofErr w:type="spellEnd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path</w:t>
            </w:r>
            <w:proofErr w:type="spellEnd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connectedness</w:t>
            </w:r>
            <w:proofErr w:type="spellEnd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components</w:t>
            </w:r>
            <w:proofErr w:type="spellEnd"/>
            <w:r w:rsidRPr="00BE0831">
              <w:rPr>
                <w:rFonts w:ascii="Calibri" w:eastAsia="CMR10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Convergence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in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metric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Uniform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convergence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Fonts w:ascii="Calibri" w:eastAsia="MS Mincho" w:hAnsi="Calibri"/>
                <w:sz w:val="20"/>
                <w:szCs w:val="20"/>
                <w:lang w:val="hr-HR" w:eastAsia="hr-HR"/>
              </w:rPr>
            </w:pP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Complete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metric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spaces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definition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examples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Banach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's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fixed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point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theorem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applications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Cantor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Baire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theorems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  <w:lang w:val="hr-HR" w:eastAsia="hr-HR"/>
              </w:rPr>
              <w:t>.</w:t>
            </w:r>
          </w:p>
          <w:p w:rsidR="000C1AB1" w:rsidRPr="00BE0831" w:rsidRDefault="000C1AB1" w:rsidP="000C1AB1">
            <w:pPr>
              <w:numPr>
                <w:ilvl w:val="0"/>
                <w:numId w:val="2"/>
              </w:numPr>
              <w:spacing w:after="80"/>
              <w:contextualSpacing/>
              <w:jc w:val="both"/>
              <w:rPr>
                <w:rStyle w:val="Naglaeno"/>
                <w:rFonts w:ascii="Calibri" w:eastAsia="MS Mincho" w:hAnsi="Calibri"/>
                <w:b w:val="0"/>
                <w:bCs w:val="0"/>
                <w:sz w:val="20"/>
                <w:szCs w:val="20"/>
                <w:lang w:val="hr-HR" w:eastAsia="hr-HR"/>
              </w:rPr>
            </w:pPr>
            <w:r w:rsidRPr="00BE0831">
              <w:rPr>
                <w:rFonts w:ascii="Calibri" w:eastAsia="MS Mincho" w:hAnsi="Calibri"/>
                <w:sz w:val="20"/>
                <w:szCs w:val="20"/>
              </w:rPr>
              <w:t xml:space="preserve">Compactness criteria in metric spaces, </w:t>
            </w:r>
            <w:proofErr w:type="spellStart"/>
            <w:r w:rsidRPr="00BE0831">
              <w:rPr>
                <w:rFonts w:ascii="Calibri" w:eastAsia="MS Mincho" w:hAnsi="Calibri"/>
                <w:sz w:val="20"/>
                <w:szCs w:val="20"/>
              </w:rPr>
              <w:t>Arzelà</w:t>
            </w:r>
            <w:proofErr w:type="spellEnd"/>
            <w:r w:rsidRPr="00BE0831">
              <w:rPr>
                <w:rFonts w:ascii="Calibri" w:eastAsia="MS Mincho" w:hAnsi="Calibri"/>
                <w:sz w:val="20"/>
                <w:szCs w:val="20"/>
              </w:rPr>
              <w:t>-Ascoli theorem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C1AB1" w:rsidRPr="005208A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5208AD">
              <w:rPr>
                <w:rFonts w:ascii="Calibri" w:hAnsi="Calibri" w:cs="Calibri"/>
                <w:bCs/>
                <w:sz w:val="20"/>
                <w:szCs w:val="20"/>
              </w:rPr>
              <w:t>Consultative teaching.</w:t>
            </w:r>
          </w:p>
        </w:tc>
      </w:tr>
      <w:tr w:rsidR="000C1AB1" w:rsidRPr="002C1F2A" w:rsidTr="00581804">
        <w:trPr>
          <w:trHeight w:val="74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C1AB1" w:rsidRPr="00A372BC" w:rsidRDefault="000C1AB1" w:rsidP="00581804">
            <w:pPr>
              <w:autoSpaceDE w:val="0"/>
              <w:autoSpaceDN w:val="0"/>
              <w:adjustRightInd w:val="0"/>
              <w:contextualSpacing/>
              <w:jc w:val="both"/>
              <w:rPr>
                <w:rStyle w:val="Naglaeno"/>
                <w:rFonts w:ascii="Calibri" w:hAnsi="Calibri"/>
                <w:b w:val="0"/>
                <w:bCs w:val="0"/>
                <w:sz w:val="20"/>
                <w:szCs w:val="20"/>
                <w:lang w:val="en-GB"/>
              </w:rPr>
            </w:pPr>
            <w:r w:rsidRPr="00BE0831">
              <w:rPr>
                <w:rFonts w:ascii="Calibri" w:hAnsi="Calibri"/>
                <w:sz w:val="20"/>
                <w:szCs w:val="20"/>
              </w:rPr>
              <w:t xml:space="preserve">The final exam, </w:t>
            </w:r>
            <w:proofErr w:type="gramStart"/>
            <w:r w:rsidRPr="00BE0831">
              <w:rPr>
                <w:rFonts w:ascii="Calibri" w:hAnsi="Calibri"/>
                <w:sz w:val="20"/>
                <w:szCs w:val="20"/>
              </w:rPr>
              <w:t>which  consists</w:t>
            </w:r>
            <w:proofErr w:type="gramEnd"/>
            <w:r w:rsidRPr="00BE0831">
              <w:rPr>
                <w:rFonts w:ascii="Calibri" w:hAnsi="Calibri"/>
                <w:sz w:val="20"/>
                <w:szCs w:val="20"/>
              </w:rPr>
              <w:t xml:space="preserve"> of a written and an oral part, has to </w:t>
            </w:r>
            <w:r w:rsidRPr="00BE0831">
              <w:rPr>
                <w:rFonts w:ascii="Calibri" w:hAnsi="Calibri"/>
                <w:sz w:val="20"/>
                <w:szCs w:val="20"/>
              </w:rPr>
              <w:lastRenderedPageBreak/>
              <w:t>be taken after the completion of all lectures and problem sessions. Acceptable mid-term exam scores replace the written examination.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>Number of ECTS</w:t>
            </w:r>
          </w:p>
        </w:tc>
        <w:tc>
          <w:tcPr>
            <w:tcW w:w="5868" w:type="dxa"/>
            <w:vAlign w:val="center"/>
          </w:tcPr>
          <w:p w:rsidR="000C1AB1" w:rsidRPr="000A3BA0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C1AB1" w:rsidRPr="00A470C7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sz w:val="20"/>
                <w:szCs w:val="20"/>
              </w:rPr>
              <w:t>2+2+0</w:t>
            </w: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C1AB1" w:rsidRPr="000A3BA0" w:rsidRDefault="003028C5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sz w:val="20"/>
                <w:szCs w:val="20"/>
              </w:rPr>
              <w:t>Winter</w:t>
            </w:r>
            <w:bookmarkStart w:id="0" w:name="_GoBack"/>
            <w:bookmarkEnd w:id="0"/>
            <w:r w:rsidR="000C1AB1" w:rsidRPr="000A3BA0">
              <w:rPr>
                <w:rStyle w:val="Naglaeno"/>
                <w:rFonts w:ascii="Calibri" w:hAnsi="Calibri" w:cs="Calibri"/>
                <w:sz w:val="20"/>
                <w:szCs w:val="20"/>
              </w:rPr>
              <w:t xml:space="preserve"> semester </w:t>
            </w:r>
          </w:p>
          <w:p w:rsidR="000C1AB1" w:rsidRPr="000A3BA0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</w:p>
        </w:tc>
      </w:tr>
      <w:tr w:rsidR="000C1AB1" w:rsidRPr="002C1F2A" w:rsidTr="00581804">
        <w:trPr>
          <w:trHeight w:val="567"/>
        </w:trPr>
        <w:tc>
          <w:tcPr>
            <w:tcW w:w="2988" w:type="dxa"/>
            <w:vAlign w:val="center"/>
          </w:tcPr>
          <w:p w:rsidR="000C1AB1" w:rsidRPr="002C1F2A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0C1AB1" w:rsidRPr="00A44DCD" w:rsidRDefault="000C1AB1" w:rsidP="00581804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BE0831"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 xml:space="preserve">Dr.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>Krešimir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>Burazin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>,</w:t>
            </w:r>
            <w:r w:rsidRPr="00BE0831"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>Associate</w:t>
            </w:r>
            <w:r w:rsidRPr="00BE0831">
              <w:rPr>
                <w:rStyle w:val="Naglaeno"/>
                <w:rFonts w:ascii="Calibri" w:hAnsi="Calibri" w:cs="Calibri"/>
                <w:b w:val="0"/>
                <w:i/>
                <w:sz w:val="20"/>
                <w:szCs w:val="20"/>
              </w:rPr>
              <w:t xml:space="preserve"> Professor</w:t>
            </w:r>
          </w:p>
        </w:tc>
      </w:tr>
    </w:tbl>
    <w:p w:rsidR="000C1AB1" w:rsidRPr="00DB7407" w:rsidRDefault="000C1AB1" w:rsidP="000C1AB1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323DBB" w:rsidRDefault="00323DBB"/>
    <w:sectPr w:rsidR="00323DBB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35" w:rsidRDefault="00592E35">
      <w:r>
        <w:separator/>
      </w:r>
    </w:p>
  </w:endnote>
  <w:endnote w:type="continuationSeparator" w:id="0">
    <w:p w:rsidR="00592E35" w:rsidRDefault="005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MR10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35" w:rsidRDefault="00592E35">
      <w:r>
        <w:separator/>
      </w:r>
    </w:p>
  </w:footnote>
  <w:footnote w:type="continuationSeparator" w:id="0">
    <w:p w:rsidR="00592E35" w:rsidRDefault="0059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0C1AB1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592E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5E5"/>
    <w:multiLevelType w:val="hybridMultilevel"/>
    <w:tmpl w:val="81D2C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7030"/>
    <w:multiLevelType w:val="hybridMultilevel"/>
    <w:tmpl w:val="12E2BB9C"/>
    <w:lvl w:ilvl="0" w:tplc="418C028E">
      <w:start w:val="1"/>
      <w:numFmt w:val="decimal"/>
      <w:lvlText w:val="%1."/>
      <w:lvlJc w:val="left"/>
      <w:pPr>
        <w:ind w:left="397" w:hanging="397"/>
      </w:pPr>
      <w:rPr>
        <w:rFonts w:eastAsia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B1"/>
    <w:rsid w:val="000C1AB1"/>
    <w:rsid w:val="003028C5"/>
    <w:rsid w:val="00323DBB"/>
    <w:rsid w:val="005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1AB1"/>
    <w:pPr>
      <w:spacing w:before="100" w:beforeAutospacing="1" w:after="100" w:afterAutospacing="1"/>
    </w:pPr>
  </w:style>
  <w:style w:type="character" w:styleId="Naglaeno">
    <w:name w:val="Strong"/>
    <w:qFormat/>
    <w:rsid w:val="000C1AB1"/>
    <w:rPr>
      <w:b/>
      <w:bCs/>
    </w:rPr>
  </w:style>
  <w:style w:type="paragraph" w:styleId="Zaglavlje">
    <w:name w:val="header"/>
    <w:basedOn w:val="Normal"/>
    <w:link w:val="ZaglavljeChar"/>
    <w:uiPriority w:val="99"/>
    <w:rsid w:val="000C1AB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1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A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AB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1AB1"/>
    <w:pPr>
      <w:spacing w:before="100" w:beforeAutospacing="1" w:after="100" w:afterAutospacing="1"/>
    </w:pPr>
  </w:style>
  <w:style w:type="character" w:styleId="Naglaeno">
    <w:name w:val="Strong"/>
    <w:qFormat/>
    <w:rsid w:val="000C1AB1"/>
    <w:rPr>
      <w:b/>
      <w:bCs/>
    </w:rPr>
  </w:style>
  <w:style w:type="paragraph" w:styleId="Zaglavlje">
    <w:name w:val="header"/>
    <w:basedOn w:val="Normal"/>
    <w:link w:val="ZaglavljeChar"/>
    <w:uiPriority w:val="99"/>
    <w:rsid w:val="000C1AB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1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A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A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2017-02-02T10:22:00Z</dcterms:created>
  <dcterms:modified xsi:type="dcterms:W3CDTF">2018-10-30T11:45:00Z</dcterms:modified>
</cp:coreProperties>
</file>