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83B2B9B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</w:t>
      </w:r>
      <w:r w:rsidR="00A30304">
        <w:rPr>
          <w:rStyle w:val="Naglaeno"/>
        </w:rPr>
        <w:t>:</w:t>
      </w:r>
      <w:r w:rsidR="00C546FC" w:rsidRPr="00AB0CE4">
        <w:rPr>
          <w:rStyle w:val="Naglaeno"/>
        </w:rPr>
        <w:t xml:space="preserve"> </w:t>
      </w:r>
      <w:r w:rsidR="00A30304">
        <w:rPr>
          <w:rStyle w:val="Naglaeno"/>
        </w:rPr>
        <w:t>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795BA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795BA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51049C38" w:rsidR="00C546FC" w:rsidRPr="00795BA4" w:rsidRDefault="00A3030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German Language and Literature</w:t>
            </w:r>
          </w:p>
        </w:tc>
      </w:tr>
    </w:tbl>
    <w:p w14:paraId="3FAFF63F" w14:textId="77777777" w:rsidR="00C546FC" w:rsidRPr="00795BA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795BA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795BA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5CEE385B" w:rsidR="002B15C1" w:rsidRPr="00795BA4" w:rsidRDefault="00795BA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</w:t>
            </w:r>
            <w:r w:rsidRPr="00795BA4">
              <w:rPr>
                <w:rStyle w:val="Naglaeno"/>
                <w:b w:val="0"/>
                <w:sz w:val="20"/>
                <w:szCs w:val="20"/>
              </w:rPr>
              <w:t>raduate</w:t>
            </w:r>
          </w:p>
        </w:tc>
      </w:tr>
    </w:tbl>
    <w:p w14:paraId="50BA71FB" w14:textId="77777777" w:rsidR="00C546FC" w:rsidRPr="00795BA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711"/>
      </w:tblGrid>
      <w:tr w:rsidR="00BE1607" w:rsidRPr="00795BA4" w14:paraId="79FE6A98" w14:textId="77777777" w:rsidTr="00795BA4">
        <w:trPr>
          <w:trHeight w:val="567"/>
        </w:trPr>
        <w:tc>
          <w:tcPr>
            <w:tcW w:w="2988" w:type="dxa"/>
            <w:vAlign w:val="center"/>
          </w:tcPr>
          <w:p w14:paraId="1BB37B1C" w14:textId="0912A70D" w:rsidR="00D73CE8" w:rsidRPr="00A25A0F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25A0F">
              <w:rPr>
                <w:rStyle w:val="Naglaeno"/>
                <w:b w:val="0"/>
                <w:sz w:val="20"/>
                <w:szCs w:val="20"/>
              </w:rPr>
              <w:t>Course title</w:t>
            </w:r>
            <w:r w:rsidR="00A25A0F" w:rsidRPr="00A25A0F">
              <w:rPr>
                <w:rStyle w:val="Naglaeno"/>
                <w:b w:val="0"/>
                <w:sz w:val="20"/>
                <w:szCs w:val="20"/>
              </w:rPr>
              <w:t xml:space="preserve"> in English and Croatian</w:t>
            </w:r>
          </w:p>
        </w:tc>
        <w:tc>
          <w:tcPr>
            <w:tcW w:w="5868" w:type="dxa"/>
            <w:vAlign w:val="center"/>
          </w:tcPr>
          <w:p w14:paraId="4F869B3E" w14:textId="0406F68B" w:rsidR="00D73CE8" w:rsidRPr="00BE1607" w:rsidRDefault="00B77B6B" w:rsidP="00795BA4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 w:rsidRPr="00BE1607">
              <w:rPr>
                <w:rStyle w:val="Naglaeno"/>
                <w:sz w:val="20"/>
              </w:rPr>
              <w:t>Second and Foreign Language Acquisition</w:t>
            </w:r>
            <w:r w:rsidR="00407780">
              <w:rPr>
                <w:rStyle w:val="Naglaeno"/>
                <w:sz w:val="20"/>
              </w:rPr>
              <w:t xml:space="preserve"> </w:t>
            </w:r>
            <w:r w:rsidR="00407780">
              <w:rPr>
                <w:rStyle w:val="Naglaeno"/>
              </w:rPr>
              <w:t>(German)</w:t>
            </w:r>
          </w:p>
        </w:tc>
      </w:tr>
      <w:tr w:rsidR="00BE1607" w:rsidRPr="00795BA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5B02B4DC" w:rsidR="00D73CE8" w:rsidRPr="00795BA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  <w:r w:rsidR="00A25A0F" w:rsidRPr="00A25A0F">
              <w:rPr>
                <w:rStyle w:val="Naglaeno"/>
                <w:b w:val="0"/>
                <w:sz w:val="20"/>
                <w:szCs w:val="20"/>
              </w:rPr>
              <w:t>(ISVU)</w:t>
            </w:r>
          </w:p>
        </w:tc>
        <w:tc>
          <w:tcPr>
            <w:tcW w:w="5868" w:type="dxa"/>
            <w:vAlign w:val="center"/>
          </w:tcPr>
          <w:p w14:paraId="76FD64C2" w14:textId="1B0EEEFD" w:rsidR="00D73CE8" w:rsidRPr="00BE1607" w:rsidRDefault="000405A7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FIL02-006</w:t>
            </w:r>
          </w:p>
        </w:tc>
      </w:tr>
      <w:tr w:rsidR="00BE1607" w:rsidRPr="00795BA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6D1D64E0" w:rsidR="00D73CE8" w:rsidRPr="00BE1607" w:rsidRDefault="00795B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BE1607">
              <w:rPr>
                <w:rStyle w:val="Naglaeno"/>
                <w:b w:val="0"/>
                <w:sz w:val="20"/>
                <w:szCs w:val="20"/>
              </w:rPr>
              <w:t>German</w:t>
            </w:r>
          </w:p>
        </w:tc>
      </w:tr>
      <w:tr w:rsidR="00BE1607" w:rsidRPr="00795BA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358C204D" w:rsidR="00BF1402" w:rsidRPr="00BE1607" w:rsidRDefault="00B77B6B" w:rsidP="00BE16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BE1607">
              <w:rPr>
                <w:sz w:val="20"/>
                <w:lang w:val="en-GB"/>
              </w:rPr>
              <w:t>The course gives a survey of the relevant th</w:t>
            </w:r>
            <w:r w:rsidRPr="00BE1607">
              <w:rPr>
                <w:sz w:val="20"/>
                <w:szCs w:val="20"/>
                <w:lang w:val="en-GB"/>
              </w:rPr>
              <w:t xml:space="preserve">eories </w:t>
            </w:r>
            <w:r w:rsidR="00BE1607">
              <w:rPr>
                <w:sz w:val="20"/>
                <w:szCs w:val="20"/>
                <w:lang w:val="en-GB"/>
              </w:rPr>
              <w:t xml:space="preserve">of second/foreign language acquisition. </w:t>
            </w:r>
            <w:r w:rsidRPr="00BE1607">
              <w:rPr>
                <w:sz w:val="20"/>
                <w:szCs w:val="20"/>
                <w:lang w:val="en-GB"/>
              </w:rPr>
              <w:t xml:space="preserve">It is also </w:t>
            </w:r>
            <w:proofErr w:type="gramStart"/>
            <w:r w:rsidR="00BE1607">
              <w:rPr>
                <w:sz w:val="20"/>
                <w:szCs w:val="20"/>
                <w:lang w:val="en-GB"/>
              </w:rPr>
              <w:t>covers</w:t>
            </w:r>
            <w:proofErr w:type="gramEnd"/>
            <w:r w:rsidR="00BE1607">
              <w:rPr>
                <w:sz w:val="20"/>
                <w:szCs w:val="20"/>
                <w:lang w:val="en-GB"/>
              </w:rPr>
              <w:t xml:space="preserve"> the following topics: </w:t>
            </w:r>
            <w:r w:rsidRPr="00BE1607">
              <w:rPr>
                <w:sz w:val="20"/>
                <w:szCs w:val="20"/>
                <w:lang w:val="en-GB"/>
              </w:rPr>
              <w:t xml:space="preserve">first, second and foreign language acquisition, </w:t>
            </w:r>
            <w:r w:rsidR="00BE1607">
              <w:rPr>
                <w:sz w:val="20"/>
                <w:szCs w:val="20"/>
                <w:lang w:val="en-GB"/>
              </w:rPr>
              <w:t>bilingualism and interlanguage</w:t>
            </w:r>
            <w:r w:rsidRPr="00BE1607">
              <w:rPr>
                <w:sz w:val="20"/>
                <w:szCs w:val="20"/>
                <w:lang w:val="en-GB"/>
              </w:rPr>
              <w:t xml:space="preserve">. Special attention is paid to various factors influencing language acquisition, such as </w:t>
            </w:r>
            <w:r w:rsidR="00BE1607">
              <w:rPr>
                <w:sz w:val="20"/>
                <w:szCs w:val="20"/>
                <w:lang w:val="en-GB"/>
              </w:rPr>
              <w:t xml:space="preserve">different biological, cognitive and affective </w:t>
            </w:r>
            <w:r w:rsidRPr="00BE1607">
              <w:rPr>
                <w:sz w:val="20"/>
                <w:szCs w:val="20"/>
                <w:lang w:val="en-GB"/>
              </w:rPr>
              <w:t>factors, and other nonlanguage influences on second language acquisition.</w:t>
            </w:r>
          </w:p>
        </w:tc>
      </w:tr>
      <w:tr w:rsidR="00A25A0F" w:rsidRPr="00795BA4" w14:paraId="4BDB9FCB" w14:textId="77777777">
        <w:trPr>
          <w:trHeight w:val="567"/>
        </w:trPr>
        <w:tc>
          <w:tcPr>
            <w:tcW w:w="2988" w:type="dxa"/>
            <w:vAlign w:val="center"/>
          </w:tcPr>
          <w:p w14:paraId="0CFBA16A" w14:textId="3DA05166" w:rsidR="00A25A0F" w:rsidRPr="00A25A0F" w:rsidRDefault="00A25A0F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A25A0F">
              <w:rPr>
                <w:rStyle w:val="Naglaeno"/>
                <w:b w:val="0"/>
                <w:bCs w:val="0"/>
                <w:sz w:val="20"/>
                <w:szCs w:val="20"/>
              </w:rPr>
              <w:t>Course prerequisite/s</w:t>
            </w:r>
          </w:p>
        </w:tc>
        <w:tc>
          <w:tcPr>
            <w:tcW w:w="5868" w:type="dxa"/>
            <w:vAlign w:val="center"/>
          </w:tcPr>
          <w:p w14:paraId="2C6C2531" w14:textId="069978CC" w:rsidR="00A25A0F" w:rsidRPr="00BE1607" w:rsidRDefault="00A25A0F" w:rsidP="00BE16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Completed BA level</w:t>
            </w:r>
          </w:p>
        </w:tc>
      </w:tr>
      <w:tr w:rsidR="00BE1607" w:rsidRPr="00795BA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4DFC68F4" w:rsidR="00D73CE8" w:rsidRPr="00295D31" w:rsidRDefault="00B77B6B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oral assessment</w:t>
            </w:r>
          </w:p>
        </w:tc>
      </w:tr>
      <w:tr w:rsidR="00BE1607" w:rsidRPr="00795BA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7FD8326D" w:rsidR="00D73CE8" w:rsidRPr="00795BA4" w:rsidRDefault="00B77B6B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BE1607" w:rsidRPr="00795BA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1BC445AB" w:rsidR="00D73CE8" w:rsidRPr="00795BA4" w:rsidRDefault="00B77B6B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</w:t>
            </w:r>
          </w:p>
        </w:tc>
      </w:tr>
      <w:tr w:rsidR="00BE1607" w:rsidRPr="00795BA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66521203" w:rsidR="00D73CE8" w:rsidRPr="00795BA4" w:rsidRDefault="00795B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BE1607" w:rsidRPr="00795BA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373CEA03" w:rsidR="009C10A3" w:rsidRPr="00795BA4" w:rsidRDefault="002C5567" w:rsidP="002C5567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summer</w:t>
            </w:r>
            <w:r w:rsidR="00795BA4" w:rsidRPr="00795BA4">
              <w:rPr>
                <w:rStyle w:val="Naglaeno"/>
                <w:b w:val="0"/>
                <w:bCs w:val="0"/>
                <w:sz w:val="20"/>
                <w:szCs w:val="20"/>
              </w:rPr>
              <w:t xml:space="preserve"> semester</w:t>
            </w:r>
          </w:p>
        </w:tc>
      </w:tr>
      <w:tr w:rsidR="00BE1607" w:rsidRPr="00A02BBF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2BE34567" w14:textId="7D4986D0" w:rsidR="00795BA4" w:rsidRPr="00795BA4" w:rsidRDefault="00795BA4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 w:rsidRPr="00795BA4">
              <w:rPr>
                <w:sz w:val="20"/>
                <w:szCs w:val="20"/>
                <w:lang w:val="es-ES_tradnl"/>
              </w:rPr>
              <w:t xml:space="preserve">Vesna Bagarić Medve – </w:t>
            </w:r>
            <w:hyperlink r:id="rId8" w:history="1">
              <w:r w:rsidRPr="00795BA4">
                <w:rPr>
                  <w:rStyle w:val="Hiperveza"/>
                  <w:sz w:val="20"/>
                  <w:szCs w:val="20"/>
                  <w:lang w:val="es-ES_tradnl"/>
                </w:rPr>
                <w:t>vbagaric@ffos.hr</w:t>
              </w:r>
            </w:hyperlink>
          </w:p>
        </w:tc>
      </w:tr>
    </w:tbl>
    <w:p w14:paraId="5ED52755" w14:textId="47278AEE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1117" w14:textId="77777777" w:rsidR="000E2A70" w:rsidRDefault="000E2A70" w:rsidP="00220FD9">
      <w:r>
        <w:separator/>
      </w:r>
    </w:p>
  </w:endnote>
  <w:endnote w:type="continuationSeparator" w:id="0">
    <w:p w14:paraId="1B652AF9" w14:textId="77777777" w:rsidR="000E2A70" w:rsidRDefault="000E2A70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D460" w14:textId="77777777" w:rsidR="000E2A70" w:rsidRDefault="000E2A70" w:rsidP="00220FD9">
      <w:r>
        <w:separator/>
      </w:r>
    </w:p>
  </w:footnote>
  <w:footnote w:type="continuationSeparator" w:id="0">
    <w:p w14:paraId="4F544208" w14:textId="77777777" w:rsidR="000E2A70" w:rsidRDefault="000E2A70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B7FA4"/>
    <w:multiLevelType w:val="hybridMultilevel"/>
    <w:tmpl w:val="215296BE"/>
    <w:lvl w:ilvl="0" w:tplc="1DBE4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405A7"/>
    <w:rsid w:val="00084318"/>
    <w:rsid w:val="00096FBA"/>
    <w:rsid w:val="000C5E48"/>
    <w:rsid w:val="000E2A70"/>
    <w:rsid w:val="001017D1"/>
    <w:rsid w:val="0015015E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95D31"/>
    <w:rsid w:val="002A7374"/>
    <w:rsid w:val="002B15C1"/>
    <w:rsid w:val="002C1F2A"/>
    <w:rsid w:val="002C5567"/>
    <w:rsid w:val="002E032C"/>
    <w:rsid w:val="002F7797"/>
    <w:rsid w:val="00340210"/>
    <w:rsid w:val="00342147"/>
    <w:rsid w:val="003428DA"/>
    <w:rsid w:val="00407780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95BA4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33A9D"/>
    <w:rsid w:val="00976897"/>
    <w:rsid w:val="00990D6D"/>
    <w:rsid w:val="00992294"/>
    <w:rsid w:val="009B3410"/>
    <w:rsid w:val="009C10A3"/>
    <w:rsid w:val="009D41EB"/>
    <w:rsid w:val="00A02BBF"/>
    <w:rsid w:val="00A112E2"/>
    <w:rsid w:val="00A154B2"/>
    <w:rsid w:val="00A21C4A"/>
    <w:rsid w:val="00A25A0F"/>
    <w:rsid w:val="00A30304"/>
    <w:rsid w:val="00A42DFD"/>
    <w:rsid w:val="00A73053"/>
    <w:rsid w:val="00A82EDB"/>
    <w:rsid w:val="00A874C0"/>
    <w:rsid w:val="00A97083"/>
    <w:rsid w:val="00AB0CE4"/>
    <w:rsid w:val="00AB544D"/>
    <w:rsid w:val="00AB6BEF"/>
    <w:rsid w:val="00B05690"/>
    <w:rsid w:val="00B54CBB"/>
    <w:rsid w:val="00B77B6B"/>
    <w:rsid w:val="00B91CD1"/>
    <w:rsid w:val="00BC5B51"/>
    <w:rsid w:val="00BE1607"/>
    <w:rsid w:val="00BF1402"/>
    <w:rsid w:val="00BF708F"/>
    <w:rsid w:val="00C0575E"/>
    <w:rsid w:val="00C12EA6"/>
    <w:rsid w:val="00C45312"/>
    <w:rsid w:val="00C5011D"/>
    <w:rsid w:val="00C546FC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B0BF2"/>
    <w:rsid w:val="00EE294E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3D4EACE0-FA55-4485-A949-74E297F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garic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7F48-8EB3-4A95-9440-9C23C7CB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dc:description/>
  <cp:lastModifiedBy>Ivana Saric Sokcevic</cp:lastModifiedBy>
  <cp:revision>6</cp:revision>
  <cp:lastPrinted>2011-11-29T07:51:00Z</cp:lastPrinted>
  <dcterms:created xsi:type="dcterms:W3CDTF">2020-10-05T07:03:00Z</dcterms:created>
  <dcterms:modified xsi:type="dcterms:W3CDTF">2022-04-04T20:27:00Z</dcterms:modified>
</cp:coreProperties>
</file>