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92C3" w14:textId="77777777" w:rsidR="000F55D4" w:rsidRPr="00AB0CE4" w:rsidRDefault="000F55D4" w:rsidP="000F55D4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7F323973" w14:textId="77777777" w:rsidR="000F55D4" w:rsidRPr="00AB0CE4" w:rsidRDefault="000F55D4" w:rsidP="000F55D4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44D2DF4C" w14:textId="77777777" w:rsidR="000F55D4" w:rsidRDefault="000F55D4" w:rsidP="000F55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UNIOS University Unit:</w:t>
      </w:r>
      <w:r>
        <w:rPr>
          <w:rStyle w:val="Naglaeno"/>
        </w:rPr>
        <w:t xml:space="preserve"> Faculty of Humanities and Social Sciences</w:t>
      </w:r>
    </w:p>
    <w:p w14:paraId="68CD3D73" w14:textId="77777777" w:rsidR="000F55D4" w:rsidRPr="00AB0CE4" w:rsidRDefault="000F55D4" w:rsidP="000F55D4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4BB52A0" w14:textId="77777777" w:rsidR="000F55D4" w:rsidRPr="00AB0CE4" w:rsidRDefault="000F55D4" w:rsidP="000F55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415D828A" w14:textId="77777777" w:rsidR="000F55D4" w:rsidRPr="00AB0CE4" w:rsidRDefault="000F55D4" w:rsidP="000F55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FOR ERASMUS+ INDIVIDUAL INCOMING STUDENTS </w:t>
      </w:r>
    </w:p>
    <w:p w14:paraId="3B65CDBC" w14:textId="77777777" w:rsidR="000F55D4" w:rsidRPr="00AB0CE4" w:rsidRDefault="000F55D4" w:rsidP="000F55D4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0F55D4" w:rsidRPr="00340B39" w14:paraId="10BCBD4D" w14:textId="77777777" w:rsidTr="00012C1B">
        <w:trPr>
          <w:trHeight w:val="567"/>
        </w:trPr>
        <w:tc>
          <w:tcPr>
            <w:tcW w:w="2988" w:type="dxa"/>
            <w:vAlign w:val="center"/>
          </w:tcPr>
          <w:p w14:paraId="4B928AD3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4FE49F36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S</w:t>
            </w:r>
            <w:r>
              <w:rPr>
                <w:rStyle w:val="Naglaeno"/>
                <w:sz w:val="22"/>
                <w:szCs w:val="22"/>
              </w:rPr>
              <w:t>ociology</w:t>
            </w:r>
          </w:p>
        </w:tc>
      </w:tr>
    </w:tbl>
    <w:p w14:paraId="33B6EEEB" w14:textId="77777777" w:rsidR="000F55D4" w:rsidRPr="00340B39" w:rsidRDefault="000F55D4" w:rsidP="000F55D4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0F55D4" w:rsidRPr="00340B39" w14:paraId="0641FAC3" w14:textId="77777777" w:rsidTr="00012C1B">
        <w:trPr>
          <w:trHeight w:val="567"/>
        </w:trPr>
        <w:tc>
          <w:tcPr>
            <w:tcW w:w="2988" w:type="dxa"/>
            <w:vAlign w:val="center"/>
          </w:tcPr>
          <w:p w14:paraId="0BF86CD7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547421D0" w14:textId="656F7443" w:rsidR="000F55D4" w:rsidRPr="00340B39" w:rsidRDefault="00647B1A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sz w:val="22"/>
                <w:szCs w:val="22"/>
              </w:rPr>
              <w:t>G</w:t>
            </w:r>
            <w:r w:rsidR="000F55D4">
              <w:rPr>
                <w:rStyle w:val="Naglaeno"/>
                <w:sz w:val="22"/>
                <w:szCs w:val="22"/>
              </w:rPr>
              <w:t>raduate</w:t>
            </w:r>
          </w:p>
        </w:tc>
      </w:tr>
    </w:tbl>
    <w:p w14:paraId="2C3DC848" w14:textId="77777777" w:rsidR="000F55D4" w:rsidRPr="00340B39" w:rsidRDefault="000F55D4" w:rsidP="000F55D4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710"/>
      </w:tblGrid>
      <w:tr w:rsidR="000F55D4" w:rsidRPr="00340B39" w14:paraId="4F79E626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593949E5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Course title in English </w:t>
            </w:r>
            <w:r w:rsidRPr="00340B39">
              <w:rPr>
                <w:sz w:val="22"/>
                <w:szCs w:val="22"/>
              </w:rPr>
              <w:t xml:space="preserve">and </w:t>
            </w:r>
            <w:r w:rsidRPr="00340B39">
              <w:rPr>
                <w:rStyle w:val="Naglaeno"/>
                <w:b w:val="0"/>
                <w:sz w:val="22"/>
                <w:szCs w:val="22"/>
              </w:rPr>
              <w:t>Croatian</w:t>
            </w:r>
          </w:p>
        </w:tc>
        <w:tc>
          <w:tcPr>
            <w:tcW w:w="5710" w:type="dxa"/>
          </w:tcPr>
          <w:p w14:paraId="05D4CAEF" w14:textId="474168D4" w:rsidR="000F55D4" w:rsidRPr="00340B39" w:rsidRDefault="000F55D4" w:rsidP="00012C1B">
            <w:pPr>
              <w:rPr>
                <w:b/>
                <w:smallCaps/>
                <w:color w:val="000000"/>
                <w:sz w:val="22"/>
                <w:szCs w:val="22"/>
                <w:lang w:val="en-GB" w:eastAsia="hr-HR"/>
              </w:rPr>
            </w:pPr>
            <w:r>
              <w:rPr>
                <w:b/>
                <w:smallCaps/>
                <w:color w:val="000000"/>
                <w:sz w:val="22"/>
                <w:szCs w:val="22"/>
                <w:lang w:val="en-GB" w:eastAsia="hr-HR"/>
              </w:rPr>
              <w:t>s</w:t>
            </w:r>
            <w:r>
              <w:rPr>
                <w:b/>
                <w:smallCaps/>
                <w:color w:val="000000"/>
                <w:lang w:val="en-GB" w:eastAsia="hr-HR"/>
              </w:rPr>
              <w:t xml:space="preserve">ociology of </w:t>
            </w:r>
            <w:r w:rsidR="00F7095A">
              <w:rPr>
                <w:b/>
                <w:smallCaps/>
                <w:color w:val="000000"/>
                <w:lang w:val="en-GB" w:eastAsia="hr-HR"/>
              </w:rPr>
              <w:t>art</w:t>
            </w:r>
          </w:p>
        </w:tc>
      </w:tr>
      <w:tr w:rsidR="000F55D4" w:rsidRPr="00340B39" w14:paraId="065942B4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127F29E8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Course code (</w:t>
            </w:r>
            <w:r w:rsidRPr="00340B39">
              <w:rPr>
                <w:rStyle w:val="Naglaeno"/>
                <w:b w:val="0"/>
                <w:bCs w:val="0"/>
                <w:sz w:val="22"/>
                <w:szCs w:val="22"/>
              </w:rPr>
              <w:t>ISVU)</w:t>
            </w:r>
          </w:p>
        </w:tc>
        <w:tc>
          <w:tcPr>
            <w:tcW w:w="5710" w:type="dxa"/>
            <w:vAlign w:val="center"/>
          </w:tcPr>
          <w:p w14:paraId="3377648D" w14:textId="2E54964F" w:rsidR="000F55D4" w:rsidRPr="00340B39" w:rsidRDefault="00F7095A" w:rsidP="00012C1B">
            <w:pPr>
              <w:rPr>
                <w:rStyle w:val="Naglaeno"/>
                <w:b w:val="0"/>
                <w:sz w:val="22"/>
                <w:szCs w:val="22"/>
                <w:lang w:eastAsia="en-GB"/>
              </w:rPr>
            </w:pPr>
            <w:r w:rsidRPr="00F7095A">
              <w:rPr>
                <w:rStyle w:val="Naglaeno"/>
                <w:b w:val="0"/>
                <w:sz w:val="22"/>
                <w:szCs w:val="22"/>
                <w:lang w:eastAsia="en-GB"/>
              </w:rPr>
              <w:t>218447</w:t>
            </w:r>
          </w:p>
        </w:tc>
      </w:tr>
      <w:tr w:rsidR="000F55D4" w:rsidRPr="00340B39" w14:paraId="05B09576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29609FD3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Language of instruction</w:t>
            </w:r>
          </w:p>
        </w:tc>
        <w:tc>
          <w:tcPr>
            <w:tcW w:w="5710" w:type="dxa"/>
            <w:vAlign w:val="center"/>
          </w:tcPr>
          <w:p w14:paraId="7AE03079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E</w:t>
            </w:r>
            <w:r>
              <w:rPr>
                <w:rStyle w:val="Naglaeno"/>
                <w:sz w:val="22"/>
                <w:szCs w:val="22"/>
              </w:rPr>
              <w:t>nglish</w:t>
            </w:r>
          </w:p>
        </w:tc>
      </w:tr>
      <w:tr w:rsidR="000F55D4" w:rsidRPr="00340B39" w14:paraId="063E9817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62627AF3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  <w:p w14:paraId="7713A71F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Brief course description</w:t>
            </w:r>
          </w:p>
          <w:p w14:paraId="47FF5137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</w:tc>
        <w:tc>
          <w:tcPr>
            <w:tcW w:w="5710" w:type="dxa"/>
            <w:vAlign w:val="center"/>
          </w:tcPr>
          <w:p w14:paraId="28DB75B0" w14:textId="62AAE788" w:rsidR="000F55D4" w:rsidRPr="00340B39" w:rsidRDefault="000F55D4" w:rsidP="00012C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 xml:space="preserve">The course gives an overview of trends in sociological </w:t>
            </w:r>
            <w:r w:rsidR="00F7095A" w:rsidRPr="003E190A">
              <w:rPr>
                <w:rStyle w:val="Naglaeno"/>
                <w:b w:val="0"/>
                <w:sz w:val="22"/>
                <w:szCs w:val="22"/>
              </w:rPr>
              <w:t>r</w:t>
            </w:r>
            <w:r w:rsidR="00F7095A" w:rsidRPr="003E190A">
              <w:rPr>
                <w:rStyle w:val="Naglaeno"/>
                <w:b w:val="0"/>
              </w:rPr>
              <w:t xml:space="preserve">esearch on art and artists and covers topics and authors </w:t>
            </w:r>
            <w:r w:rsidR="003E190A" w:rsidRPr="003E190A">
              <w:rPr>
                <w:rStyle w:val="Naglaeno"/>
                <w:b w:val="0"/>
              </w:rPr>
              <w:t>like</w:t>
            </w:r>
            <w:r w:rsidR="00F7095A" w:rsidRPr="003E190A">
              <w:rPr>
                <w:rStyle w:val="Naglaeno"/>
                <w:b w:val="0"/>
              </w:rPr>
              <w:t xml:space="preserve"> cultural capital by Pierre Bourdieu, </w:t>
            </w:r>
            <w:r w:rsidR="003E190A" w:rsidRPr="003E190A">
              <w:rPr>
                <w:rStyle w:val="Naglaeno"/>
                <w:b w:val="0"/>
              </w:rPr>
              <w:t xml:space="preserve">cultural omnivores, aesthetics, Vera </w:t>
            </w:r>
            <w:proofErr w:type="spellStart"/>
            <w:r w:rsidR="003E190A" w:rsidRPr="003E190A">
              <w:rPr>
                <w:rStyle w:val="Naglaeno"/>
                <w:b w:val="0"/>
              </w:rPr>
              <w:t>Zolberg</w:t>
            </w:r>
            <w:proofErr w:type="spellEnd"/>
            <w:r w:rsidR="003E190A" w:rsidRPr="003E190A">
              <w:rPr>
                <w:rStyle w:val="Naglaeno"/>
                <w:b w:val="0"/>
              </w:rPr>
              <w:t>,</w:t>
            </w:r>
            <w:r w:rsidR="00F7095A" w:rsidRPr="003E190A">
              <w:rPr>
                <w:rStyle w:val="Naglaeno"/>
                <w:b w:val="0"/>
              </w:rPr>
              <w:t xml:space="preserve"> Nina </w:t>
            </w:r>
            <w:proofErr w:type="spellStart"/>
            <w:r w:rsidR="00F7095A" w:rsidRPr="003E190A">
              <w:rPr>
                <w:rStyle w:val="Naglaeno"/>
                <w:b w:val="0"/>
              </w:rPr>
              <w:t>Heinich</w:t>
            </w:r>
            <w:proofErr w:type="spellEnd"/>
            <w:r w:rsidR="00F7095A" w:rsidRPr="003E190A">
              <w:rPr>
                <w:rStyle w:val="Naglaeno"/>
                <w:b w:val="0"/>
              </w:rPr>
              <w:t xml:space="preserve">, art worlds </w:t>
            </w:r>
            <w:r w:rsidR="003E190A" w:rsidRPr="003E190A">
              <w:rPr>
                <w:rStyle w:val="Naglaeno"/>
                <w:b w:val="0"/>
              </w:rPr>
              <w:t xml:space="preserve">by </w:t>
            </w:r>
            <w:r w:rsidR="00F7095A" w:rsidRPr="003E190A">
              <w:rPr>
                <w:rStyle w:val="Naglaeno"/>
                <w:b w:val="0"/>
              </w:rPr>
              <w:t xml:space="preserve">Howard Becker, </w:t>
            </w:r>
            <w:r w:rsidR="003E190A">
              <w:rPr>
                <w:rStyle w:val="Naglaeno"/>
                <w:b w:val="0"/>
              </w:rPr>
              <w:t xml:space="preserve">cultural studies, </w:t>
            </w:r>
            <w:r w:rsidR="00F7095A" w:rsidRPr="003E190A">
              <w:rPr>
                <w:rStyle w:val="Naglaeno"/>
                <w:b w:val="0"/>
              </w:rPr>
              <w:t>perspectives on socially engaged art, street art, performance, visual arts, drama and music</w:t>
            </w:r>
            <w:r w:rsidR="003E190A" w:rsidRPr="003E190A">
              <w:rPr>
                <w:rStyle w:val="Naglaeno"/>
                <w:b w:val="0"/>
              </w:rPr>
              <w:t>, contemporary phenomena like non-fungible tokens, view on art institutions</w:t>
            </w:r>
            <w:r w:rsidR="00F7095A" w:rsidRPr="003E190A">
              <w:rPr>
                <w:rStyle w:val="Naglaeno"/>
                <w:b w:val="0"/>
              </w:rPr>
              <w:t xml:space="preserve"> etc.</w:t>
            </w:r>
            <w:r w:rsidR="00F7095A">
              <w:rPr>
                <w:rStyle w:val="Naglaeno"/>
              </w:rPr>
              <w:t xml:space="preserve"> </w:t>
            </w:r>
            <w:r>
              <w:rPr>
                <w:rStyle w:val="Naglaeno"/>
                <w:b w:val="0"/>
                <w:sz w:val="22"/>
                <w:szCs w:val="22"/>
              </w:rPr>
              <w:t xml:space="preserve"> </w:t>
            </w:r>
          </w:p>
        </w:tc>
      </w:tr>
      <w:tr w:rsidR="000F55D4" w:rsidRPr="00340B39" w14:paraId="46524B9B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2A5D51D8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Course prerequisite/s</w:t>
            </w:r>
          </w:p>
        </w:tc>
        <w:tc>
          <w:tcPr>
            <w:tcW w:w="5710" w:type="dxa"/>
            <w:vAlign w:val="center"/>
          </w:tcPr>
          <w:p w14:paraId="59199ABE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</w:tc>
      </w:tr>
      <w:tr w:rsidR="000F55D4" w:rsidRPr="00340B39" w14:paraId="42906E2A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5E2B5851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Form of assessment</w:t>
            </w:r>
          </w:p>
        </w:tc>
        <w:tc>
          <w:tcPr>
            <w:tcW w:w="5710" w:type="dxa"/>
            <w:vAlign w:val="center"/>
          </w:tcPr>
          <w:p w14:paraId="3FE8018E" w14:textId="166F4F49" w:rsidR="000F55D4" w:rsidRPr="00340B39" w:rsidRDefault="003E190A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Essay on agreed topic</w:t>
            </w:r>
          </w:p>
        </w:tc>
      </w:tr>
      <w:tr w:rsidR="000F55D4" w:rsidRPr="00340B39" w14:paraId="09EBDFBB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39DF2955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Number of ECTS</w:t>
            </w:r>
          </w:p>
        </w:tc>
        <w:tc>
          <w:tcPr>
            <w:tcW w:w="5710" w:type="dxa"/>
            <w:vAlign w:val="center"/>
          </w:tcPr>
          <w:p w14:paraId="4141872F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3</w:t>
            </w:r>
          </w:p>
        </w:tc>
      </w:tr>
      <w:tr w:rsidR="000F55D4" w:rsidRPr="00340B39" w14:paraId="48B20F5F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38F2D19D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Class hours per week</w:t>
            </w:r>
          </w:p>
        </w:tc>
        <w:tc>
          <w:tcPr>
            <w:tcW w:w="5710" w:type="dxa"/>
            <w:vAlign w:val="center"/>
          </w:tcPr>
          <w:p w14:paraId="56605537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3</w:t>
            </w:r>
          </w:p>
        </w:tc>
      </w:tr>
      <w:tr w:rsidR="000F55D4" w:rsidRPr="00340B39" w14:paraId="19DB74E3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72049B08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Minimum number of students </w:t>
            </w:r>
          </w:p>
        </w:tc>
        <w:tc>
          <w:tcPr>
            <w:tcW w:w="5710" w:type="dxa"/>
            <w:vAlign w:val="center"/>
          </w:tcPr>
          <w:p w14:paraId="35BC74D9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10</w:t>
            </w:r>
          </w:p>
        </w:tc>
      </w:tr>
      <w:tr w:rsidR="000F55D4" w:rsidRPr="00340B39" w14:paraId="3A7783A7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131FE9F5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Period of realization </w:t>
            </w:r>
          </w:p>
        </w:tc>
        <w:tc>
          <w:tcPr>
            <w:tcW w:w="5710" w:type="dxa"/>
            <w:vAlign w:val="center"/>
          </w:tcPr>
          <w:p w14:paraId="4A5F060A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2"/>
                <w:szCs w:val="22"/>
              </w:rPr>
            </w:pPr>
            <w:r>
              <w:rPr>
                <w:rStyle w:val="Naglaeno"/>
                <w:b w:val="0"/>
                <w:bCs w:val="0"/>
                <w:sz w:val="22"/>
                <w:szCs w:val="22"/>
              </w:rPr>
              <w:t>Summer semester</w:t>
            </w:r>
          </w:p>
        </w:tc>
      </w:tr>
      <w:tr w:rsidR="000F55D4" w:rsidRPr="00340B39" w14:paraId="08E06EA0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1602653A" w14:textId="77777777" w:rsidR="000F55D4" w:rsidRPr="00340B39" w:rsidRDefault="000F55D4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Lecturer (name &amp; email address)</w:t>
            </w:r>
          </w:p>
        </w:tc>
        <w:tc>
          <w:tcPr>
            <w:tcW w:w="5710" w:type="dxa"/>
            <w:vAlign w:val="center"/>
          </w:tcPr>
          <w:p w14:paraId="74F22773" w14:textId="77777777" w:rsidR="000F55D4" w:rsidRPr="00340B39" w:rsidRDefault="000F55D4" w:rsidP="00012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</w:t>
            </w:r>
            <w:r>
              <w:rPr>
                <w:lang w:val="es-ES_tradnl"/>
              </w:rPr>
              <w:t>nita Dremel, adremel@ffos.hr</w:t>
            </w:r>
          </w:p>
        </w:tc>
      </w:tr>
    </w:tbl>
    <w:p w14:paraId="2500AFBE" w14:textId="77777777" w:rsidR="000F55D4" w:rsidRPr="00AB0CE4" w:rsidRDefault="000F55D4" w:rsidP="000F55D4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p w14:paraId="2662C7AB" w14:textId="029F271B" w:rsidR="000F55D4" w:rsidRPr="00357243" w:rsidRDefault="000F55D4" w:rsidP="000F55D4">
      <w:pPr>
        <w:rPr>
          <w:lang w:val="es-ES_tradnl"/>
        </w:rPr>
      </w:pPr>
    </w:p>
    <w:p w14:paraId="3692B514" w14:textId="0AF8B75D" w:rsidR="000F55D4" w:rsidRPr="002E56DE" w:rsidRDefault="000F55D4" w:rsidP="000F55D4">
      <w:pPr>
        <w:rPr>
          <w:lang w:val="es-ES_tradnl"/>
        </w:rPr>
      </w:pPr>
    </w:p>
    <w:p w14:paraId="32EC39B3" w14:textId="0CDEB63D" w:rsidR="00414AE8" w:rsidRPr="000F55D4" w:rsidRDefault="00414AE8">
      <w:pPr>
        <w:rPr>
          <w:lang w:val="es-ES_tradnl"/>
        </w:rPr>
      </w:pPr>
    </w:p>
    <w:sectPr w:rsidR="00414AE8" w:rsidRPr="000F55D4" w:rsidSect="00A73053">
      <w:headerReference w:type="default" r:id="rId6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7A70" w14:textId="77777777" w:rsidR="00000000" w:rsidRDefault="00B92E61">
      <w:r>
        <w:separator/>
      </w:r>
    </w:p>
  </w:endnote>
  <w:endnote w:type="continuationSeparator" w:id="0">
    <w:p w14:paraId="608F8639" w14:textId="77777777" w:rsidR="00000000" w:rsidRDefault="00B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D5A8" w14:textId="77777777" w:rsidR="00000000" w:rsidRDefault="00B92E61">
      <w:r>
        <w:separator/>
      </w:r>
    </w:p>
  </w:footnote>
  <w:footnote w:type="continuationSeparator" w:id="0">
    <w:p w14:paraId="6956B7EA" w14:textId="77777777" w:rsidR="00000000" w:rsidRDefault="00B9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7E75" w14:textId="77777777" w:rsidR="005A50CE" w:rsidRDefault="00647B1A">
    <w:pPr>
      <w:pStyle w:val="Zaglavlje"/>
    </w:pPr>
    <w:r>
      <w:rPr>
        <w:noProof/>
        <w:lang w:val="hr-HR" w:eastAsia="hr-HR"/>
      </w:rPr>
      <w:drawing>
        <wp:inline distT="0" distB="0" distL="0" distR="0" wp14:anchorId="67F3BB4E" wp14:editId="0C658C9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51F33" w14:textId="77777777" w:rsidR="005A50CE" w:rsidRDefault="00B92E6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D4"/>
    <w:rsid w:val="000F55D4"/>
    <w:rsid w:val="003E190A"/>
    <w:rsid w:val="00414AE8"/>
    <w:rsid w:val="005C512A"/>
    <w:rsid w:val="00647B1A"/>
    <w:rsid w:val="00930766"/>
    <w:rsid w:val="00B92E61"/>
    <w:rsid w:val="00F7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46CB"/>
  <w15:chartTrackingRefBased/>
  <w15:docId w15:val="{08299133-AA17-4D39-A53C-B7B1BAA9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F55D4"/>
    <w:pPr>
      <w:spacing w:before="100" w:beforeAutospacing="1" w:after="100" w:afterAutospacing="1"/>
    </w:pPr>
  </w:style>
  <w:style w:type="character" w:styleId="Naglaeno">
    <w:name w:val="Strong"/>
    <w:qFormat/>
    <w:rsid w:val="000F55D4"/>
    <w:rPr>
      <w:b/>
      <w:bCs/>
    </w:rPr>
  </w:style>
  <w:style w:type="paragraph" w:styleId="Zaglavlje">
    <w:name w:val="header"/>
    <w:basedOn w:val="Normal"/>
    <w:link w:val="ZaglavljeChar"/>
    <w:uiPriority w:val="99"/>
    <w:rsid w:val="000F55D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55D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Ivana Saric Sokcevic</cp:lastModifiedBy>
  <cp:revision>2</cp:revision>
  <dcterms:created xsi:type="dcterms:W3CDTF">2022-04-05T19:10:00Z</dcterms:created>
  <dcterms:modified xsi:type="dcterms:W3CDTF">2022-04-05T19:10:00Z</dcterms:modified>
</cp:coreProperties>
</file>