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0C86" w:rsidRDefault="00AF0C86" w:rsidP="00AF0C86">
      <w:pPr>
        <w:pStyle w:val="StandardWeb"/>
        <w:spacing w:before="0" w:beforeAutospacing="0" w:after="0" w:afterAutospacing="0"/>
        <w:jc w:val="center"/>
        <w:rPr>
          <w:rStyle w:val="Naglaeno"/>
          <w:sz w:val="28"/>
          <w:szCs w:val="28"/>
        </w:rPr>
      </w:pPr>
    </w:p>
    <w:p w:rsidR="00AF0C86" w:rsidRDefault="00AF0C86" w:rsidP="00AF0C86">
      <w:pPr>
        <w:pStyle w:val="StandardWeb"/>
        <w:spacing w:before="0" w:beforeAutospacing="0" w:after="0" w:afterAutospacing="0"/>
        <w:jc w:val="center"/>
        <w:rPr>
          <w:rStyle w:val="Naglaeno"/>
          <w:sz w:val="28"/>
          <w:szCs w:val="28"/>
        </w:rPr>
      </w:pPr>
      <w:r>
        <w:rPr>
          <w:rStyle w:val="Naglaeno"/>
          <w:sz w:val="28"/>
          <w:szCs w:val="28"/>
        </w:rPr>
        <w:t xml:space="preserve">UNIOS University </w:t>
      </w:r>
      <w:proofErr w:type="spellStart"/>
      <w:r>
        <w:rPr>
          <w:rStyle w:val="Naglaeno"/>
          <w:sz w:val="28"/>
          <w:szCs w:val="28"/>
        </w:rPr>
        <w:t>Unit</w:t>
      </w:r>
      <w:proofErr w:type="spellEnd"/>
      <w:r>
        <w:rPr>
          <w:rStyle w:val="Naglaeno"/>
          <w:sz w:val="28"/>
          <w:szCs w:val="28"/>
        </w:rPr>
        <w:t xml:space="preserve">: </w:t>
      </w:r>
      <w:proofErr w:type="spellStart"/>
      <w:r>
        <w:rPr>
          <w:rStyle w:val="Naglaeno"/>
          <w:sz w:val="28"/>
          <w:szCs w:val="28"/>
        </w:rPr>
        <w:t>Catholic</w:t>
      </w:r>
      <w:proofErr w:type="spellEnd"/>
      <w:r>
        <w:rPr>
          <w:rStyle w:val="Naglaeno"/>
          <w:sz w:val="28"/>
          <w:szCs w:val="28"/>
        </w:rPr>
        <w:t xml:space="preserve"> </w:t>
      </w:r>
      <w:proofErr w:type="spellStart"/>
      <w:r>
        <w:rPr>
          <w:rStyle w:val="Naglaeno"/>
          <w:sz w:val="28"/>
          <w:szCs w:val="28"/>
        </w:rPr>
        <w:t>Faculty</w:t>
      </w:r>
      <w:proofErr w:type="spellEnd"/>
      <w:r>
        <w:rPr>
          <w:rStyle w:val="Naglaeno"/>
          <w:sz w:val="28"/>
          <w:szCs w:val="28"/>
        </w:rPr>
        <w:t xml:space="preserve"> </w:t>
      </w:r>
      <w:proofErr w:type="spellStart"/>
      <w:r>
        <w:rPr>
          <w:rStyle w:val="Naglaeno"/>
          <w:sz w:val="28"/>
          <w:szCs w:val="28"/>
        </w:rPr>
        <w:t>of</w:t>
      </w:r>
      <w:proofErr w:type="spellEnd"/>
      <w:r>
        <w:rPr>
          <w:rStyle w:val="Naglaeno"/>
          <w:sz w:val="28"/>
          <w:szCs w:val="28"/>
        </w:rPr>
        <w:t xml:space="preserve"> </w:t>
      </w:r>
      <w:proofErr w:type="spellStart"/>
      <w:r>
        <w:rPr>
          <w:rStyle w:val="Naglaeno"/>
          <w:sz w:val="28"/>
          <w:szCs w:val="28"/>
        </w:rPr>
        <w:t>Theology</w:t>
      </w:r>
      <w:proofErr w:type="spellEnd"/>
      <w:r>
        <w:rPr>
          <w:rStyle w:val="Naglaeno"/>
          <w:sz w:val="28"/>
          <w:szCs w:val="28"/>
        </w:rPr>
        <w:t xml:space="preserve"> </w:t>
      </w:r>
      <w:proofErr w:type="spellStart"/>
      <w:r>
        <w:rPr>
          <w:rStyle w:val="Naglaeno"/>
          <w:sz w:val="28"/>
          <w:szCs w:val="28"/>
        </w:rPr>
        <w:t>in</w:t>
      </w:r>
      <w:proofErr w:type="spellEnd"/>
      <w:r>
        <w:rPr>
          <w:rStyle w:val="Naglaeno"/>
          <w:sz w:val="28"/>
          <w:szCs w:val="28"/>
        </w:rPr>
        <w:t xml:space="preserve"> Đakovo</w:t>
      </w:r>
    </w:p>
    <w:p w:rsidR="00AF0C86" w:rsidRDefault="00AF0C86" w:rsidP="00AF0C86">
      <w:pPr>
        <w:pStyle w:val="StandardWeb"/>
        <w:spacing w:before="0" w:beforeAutospacing="0" w:after="0" w:afterAutospacing="0"/>
        <w:jc w:val="center"/>
        <w:rPr>
          <w:rStyle w:val="Naglaeno"/>
          <w:sz w:val="28"/>
          <w:szCs w:val="28"/>
        </w:rPr>
      </w:pPr>
    </w:p>
    <w:p w:rsidR="00AF0C86" w:rsidRDefault="00AF0C86" w:rsidP="00AF0C86">
      <w:pPr>
        <w:pStyle w:val="StandardWeb"/>
        <w:spacing w:before="0" w:beforeAutospacing="0" w:after="0" w:afterAutospacing="0"/>
        <w:jc w:val="center"/>
        <w:rPr>
          <w:rStyle w:val="Naglaeno"/>
          <w:sz w:val="28"/>
          <w:szCs w:val="28"/>
        </w:rPr>
      </w:pPr>
      <w:r>
        <w:rPr>
          <w:rStyle w:val="Naglaeno"/>
          <w:sz w:val="28"/>
          <w:szCs w:val="28"/>
        </w:rPr>
        <w:t xml:space="preserve">COURSES OFFERED IN FOREIGN LANGUAGE </w:t>
      </w:r>
    </w:p>
    <w:p w:rsidR="00AF0C86" w:rsidRDefault="00AF0C86" w:rsidP="00AF0C86">
      <w:pPr>
        <w:pStyle w:val="StandardWeb"/>
        <w:spacing w:before="0" w:beforeAutospacing="0" w:after="0" w:afterAutospacing="0"/>
        <w:jc w:val="center"/>
        <w:rPr>
          <w:rStyle w:val="Naglaeno"/>
          <w:sz w:val="28"/>
          <w:szCs w:val="28"/>
        </w:rPr>
      </w:pPr>
      <w:r>
        <w:rPr>
          <w:rStyle w:val="Naglaeno"/>
          <w:sz w:val="28"/>
          <w:szCs w:val="28"/>
        </w:rPr>
        <w:t xml:space="preserve">FOR ERASMUS+ INDIVIDUAL INCOMING STUDENTS </w:t>
      </w:r>
    </w:p>
    <w:p w:rsidR="00AF0C86" w:rsidRDefault="00AF0C86" w:rsidP="00AF0C86"/>
    <w:p w:rsidR="00AF0C86" w:rsidRDefault="00AF0C86" w:rsidP="00AF0C86"/>
    <w:p w:rsidR="00AF0C86" w:rsidRDefault="00AF0C86" w:rsidP="00AF0C86"/>
    <w:tbl>
      <w:tblPr>
        <w:tblW w:w="8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84"/>
        <w:gridCol w:w="1688"/>
        <w:gridCol w:w="703"/>
        <w:gridCol w:w="1080"/>
        <w:gridCol w:w="1440"/>
        <w:gridCol w:w="1200"/>
        <w:gridCol w:w="576"/>
        <w:gridCol w:w="511"/>
      </w:tblGrid>
      <w:tr w:rsidR="00AF0C86" w:rsidTr="002C7366">
        <w:trPr>
          <w:cantSplit/>
          <w:trHeight w:val="313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F0C86" w:rsidRDefault="00AF0C86" w:rsidP="001A357B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Study program</w:t>
            </w:r>
          </w:p>
        </w:tc>
        <w:tc>
          <w:tcPr>
            <w:tcW w:w="71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C86" w:rsidRDefault="00AF0C86" w:rsidP="001A357B">
            <w:pPr>
              <w:jc w:val="center"/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  <w:t>Study of Philosophy and Theology</w:t>
            </w:r>
          </w:p>
        </w:tc>
      </w:tr>
      <w:tr w:rsidR="00AF0C86" w:rsidTr="002C7366">
        <w:trPr>
          <w:cantSplit/>
          <w:trHeight w:val="313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F0C86" w:rsidRDefault="00AF0C86" w:rsidP="001A357B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Study level</w:t>
            </w:r>
          </w:p>
        </w:tc>
        <w:tc>
          <w:tcPr>
            <w:tcW w:w="71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C86" w:rsidRDefault="00AF0C86" w:rsidP="001A357B">
            <w:pPr>
              <w:jc w:val="center"/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  <w:t>MA</w:t>
            </w:r>
          </w:p>
        </w:tc>
      </w:tr>
      <w:tr w:rsidR="00AF0C86" w:rsidRPr="009018D1" w:rsidTr="002C7366">
        <w:trPr>
          <w:cantSplit/>
          <w:trHeight w:val="313"/>
        </w:trPr>
        <w:tc>
          <w:tcPr>
            <w:tcW w:w="1684" w:type="dxa"/>
            <w:shd w:val="clear" w:color="auto" w:fill="D9D9D9"/>
          </w:tcPr>
          <w:p w:rsidR="00AF0C86" w:rsidRPr="009018D1" w:rsidRDefault="00AF0C86" w:rsidP="001A357B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b/>
                <w:sz w:val="20"/>
                <w:szCs w:val="20"/>
                <w:lang w:val="en-GB"/>
              </w:rPr>
              <w:t>Course title</w:t>
            </w:r>
          </w:p>
        </w:tc>
        <w:tc>
          <w:tcPr>
            <w:tcW w:w="7198" w:type="dxa"/>
            <w:gridSpan w:val="7"/>
          </w:tcPr>
          <w:p w:rsidR="00AF0C86" w:rsidRPr="009018D1" w:rsidRDefault="00AF0C86" w:rsidP="001A357B">
            <w:pPr>
              <w:jc w:val="center"/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  <w:t>The Influence of the Papacy on European and World Historical Events (from V to XVI century)</w:t>
            </w:r>
          </w:p>
        </w:tc>
      </w:tr>
      <w:tr w:rsidR="00AF0C86" w:rsidRPr="009018D1" w:rsidTr="002C7366">
        <w:trPr>
          <w:cantSplit/>
          <w:trHeight w:val="313"/>
        </w:trPr>
        <w:tc>
          <w:tcPr>
            <w:tcW w:w="1684" w:type="dxa"/>
            <w:shd w:val="clear" w:color="auto" w:fill="D9D9D9"/>
          </w:tcPr>
          <w:p w:rsidR="00AF0C86" w:rsidRPr="009018D1" w:rsidRDefault="00AF0C86" w:rsidP="001A357B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Course code</w:t>
            </w:r>
          </w:p>
        </w:tc>
        <w:tc>
          <w:tcPr>
            <w:tcW w:w="7198" w:type="dxa"/>
            <w:gridSpan w:val="7"/>
          </w:tcPr>
          <w:p w:rsidR="00AF0C86" w:rsidRPr="009018D1" w:rsidRDefault="00AF0C86" w:rsidP="001A357B">
            <w:pPr>
              <w:jc w:val="center"/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  <w:t>CFT - 95</w:t>
            </w:r>
            <w:r w:rsidR="002C7366"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  <w:t>442</w:t>
            </w:r>
          </w:p>
        </w:tc>
      </w:tr>
      <w:tr w:rsidR="00AF0C86" w:rsidRPr="009018D1" w:rsidTr="002C7366">
        <w:trPr>
          <w:cantSplit/>
          <w:trHeight w:val="1387"/>
        </w:trPr>
        <w:tc>
          <w:tcPr>
            <w:tcW w:w="1684" w:type="dxa"/>
            <w:shd w:val="clear" w:color="auto" w:fill="D9D9D9"/>
          </w:tcPr>
          <w:p w:rsidR="00AF0C86" w:rsidRPr="009018D1" w:rsidRDefault="00AF0C86" w:rsidP="00AF0C86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b/>
                <w:sz w:val="20"/>
                <w:szCs w:val="20"/>
                <w:lang w:val="en-GB"/>
              </w:rPr>
              <w:t>Learning outcomes</w:t>
            </w:r>
          </w:p>
        </w:tc>
        <w:tc>
          <w:tcPr>
            <w:tcW w:w="7198" w:type="dxa"/>
            <w:gridSpan w:val="7"/>
            <w:tcBorders>
              <w:bottom w:val="single" w:sz="4" w:space="0" w:color="000000"/>
            </w:tcBorders>
          </w:tcPr>
          <w:p w:rsidR="00AF0C86" w:rsidRDefault="00AF0C86" w:rsidP="00AF0C86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After successfully completing the course, the student will be able to:</w:t>
            </w:r>
          </w:p>
          <w:p w:rsidR="00AF0C86" w:rsidRDefault="00AF0C86" w:rsidP="00AF0C86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1. Analyse historical events during the pontificate of individual popes from the V to the XVI century.</w:t>
            </w:r>
          </w:p>
          <w:p w:rsidR="00AF0C86" w:rsidRDefault="00AF0C86" w:rsidP="00AF0C86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2. Distinguish individual positions of the Church and the papacy in the key moments of papal diplomacy towards certain matters of the state.</w:t>
            </w:r>
          </w:p>
          <w:p w:rsidR="00AF0C86" w:rsidRDefault="00AF0C86" w:rsidP="00AF0C86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3. Objectively discuss the historical circumstances during the pontificate of individual popes, the church/theological and political issues from the V to the XVI century.</w:t>
            </w:r>
          </w:p>
        </w:tc>
      </w:tr>
      <w:tr w:rsidR="002C7366" w:rsidTr="00CA758A">
        <w:trPr>
          <w:cantSplit/>
          <w:trHeight w:val="102"/>
        </w:trPr>
        <w:tc>
          <w:tcPr>
            <w:tcW w:w="1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F0C86" w:rsidRDefault="00AF0C86" w:rsidP="001A357B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The link between learning outcomes, teaching methods and evaluation</w:t>
            </w:r>
          </w:p>
        </w:tc>
        <w:tc>
          <w:tcPr>
            <w:tcW w:w="1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AF0C86" w:rsidRDefault="00AF0C86" w:rsidP="001A357B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Teaching activity</w:t>
            </w:r>
          </w:p>
        </w:tc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AF0C86" w:rsidRDefault="00AF0C86" w:rsidP="001A357B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ECTS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AF0C86" w:rsidRDefault="00AF0C86" w:rsidP="001A357B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Learning outcome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AF0C86" w:rsidRDefault="00AF0C86" w:rsidP="001A357B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Student activity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AF0C86" w:rsidRDefault="00AF0C86" w:rsidP="001A357B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Methods of assessment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AF0C86" w:rsidRDefault="00AF0C86" w:rsidP="001A357B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Points</w:t>
            </w:r>
          </w:p>
        </w:tc>
      </w:tr>
      <w:tr w:rsidR="00AF0C86" w:rsidTr="00CA758A">
        <w:trPr>
          <w:cantSplit/>
          <w:trHeight w:val="102"/>
        </w:trPr>
        <w:tc>
          <w:tcPr>
            <w:tcW w:w="1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C86" w:rsidRDefault="00AF0C86" w:rsidP="001A357B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C86" w:rsidRDefault="00AF0C86" w:rsidP="001A357B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C86" w:rsidRDefault="00AF0C86" w:rsidP="001A357B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C86" w:rsidRDefault="00AF0C86" w:rsidP="001A357B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C86" w:rsidRDefault="00AF0C86" w:rsidP="001A357B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C86" w:rsidRDefault="00AF0C86" w:rsidP="001A357B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AF0C86" w:rsidRDefault="00AF0C86" w:rsidP="001A357B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min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AF0C86" w:rsidRDefault="00AF0C86" w:rsidP="001A357B">
            <w:pPr>
              <w:spacing w:line="256" w:lineRule="auto"/>
              <w:ind w:left="-183" w:right="-72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max</w:t>
            </w:r>
          </w:p>
        </w:tc>
      </w:tr>
      <w:tr w:rsidR="00AF0C86" w:rsidTr="00CA758A">
        <w:trPr>
          <w:cantSplit/>
          <w:trHeight w:val="217"/>
        </w:trPr>
        <w:tc>
          <w:tcPr>
            <w:tcW w:w="1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C86" w:rsidRDefault="00AF0C86" w:rsidP="001A357B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C86" w:rsidRDefault="00AF0C86" w:rsidP="001A357B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Lecture attendance and active involvement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C86" w:rsidRDefault="00AF0C86" w:rsidP="001A357B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0.5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C86" w:rsidRDefault="00AF0C86" w:rsidP="001A357B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C86" w:rsidRDefault="00AF0C86" w:rsidP="001A357B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Presence at classes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C86" w:rsidRDefault="00AF0C86" w:rsidP="001A357B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Records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C86" w:rsidRDefault="00AF0C86" w:rsidP="001A357B">
            <w:pPr>
              <w:spacing w:line="256" w:lineRule="auto"/>
              <w:ind w:left="-4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10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C86" w:rsidRDefault="00AF0C86" w:rsidP="001A357B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20</w:t>
            </w:r>
          </w:p>
        </w:tc>
      </w:tr>
      <w:tr w:rsidR="00AF0C86" w:rsidTr="00CA758A">
        <w:trPr>
          <w:cantSplit/>
          <w:trHeight w:val="217"/>
        </w:trPr>
        <w:tc>
          <w:tcPr>
            <w:tcW w:w="1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C86" w:rsidRDefault="00AF0C86" w:rsidP="001A357B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C86" w:rsidRDefault="00AF0C86" w:rsidP="001A357B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Fining arguments in an interactive discussion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C86" w:rsidRDefault="00AF0C86" w:rsidP="001A357B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0.5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C86" w:rsidRDefault="00AF0C86" w:rsidP="001A357B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C86" w:rsidRDefault="00AF0C86" w:rsidP="001A357B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Active participation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C86" w:rsidRDefault="00AF0C86" w:rsidP="001A357B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Evaluation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C86" w:rsidRDefault="00AF0C86" w:rsidP="001A357B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10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C86" w:rsidRDefault="00AF0C86" w:rsidP="001A357B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20</w:t>
            </w:r>
          </w:p>
        </w:tc>
      </w:tr>
      <w:tr w:rsidR="00AF0C86" w:rsidTr="00CA758A">
        <w:trPr>
          <w:cantSplit/>
          <w:trHeight w:val="217"/>
        </w:trPr>
        <w:tc>
          <w:tcPr>
            <w:tcW w:w="1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C86" w:rsidRDefault="00AF0C86" w:rsidP="001A357B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C86" w:rsidRDefault="00AF0C86" w:rsidP="001A357B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Final exam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C86" w:rsidRDefault="00AF0C86" w:rsidP="001A357B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C86" w:rsidRDefault="00AF0C86" w:rsidP="001A357B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</w:t>
            </w:r>
            <w:r w:rsidR="00A04ACD">
              <w:rPr>
                <w:rFonts w:ascii="Cambria" w:hAnsi="Cambria"/>
                <w:sz w:val="20"/>
                <w:szCs w:val="20"/>
                <w:lang w:val="en-GB"/>
              </w:rPr>
              <w:t>3</w:t>
            </w:r>
            <w:bookmarkStart w:id="0" w:name="_GoBack"/>
            <w:bookmarkEnd w:id="0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C86" w:rsidRDefault="00AF0C86" w:rsidP="001A357B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Revision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C86" w:rsidRDefault="00AF0C86" w:rsidP="001A357B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Oral exam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C86" w:rsidRDefault="00AF0C86" w:rsidP="001A357B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35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C86" w:rsidRDefault="00AF0C86" w:rsidP="001A357B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60</w:t>
            </w:r>
          </w:p>
        </w:tc>
      </w:tr>
      <w:tr w:rsidR="002C7366" w:rsidTr="00CA758A">
        <w:trPr>
          <w:cantSplit/>
          <w:trHeight w:val="217"/>
        </w:trPr>
        <w:tc>
          <w:tcPr>
            <w:tcW w:w="1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C86" w:rsidRDefault="00AF0C86" w:rsidP="001A357B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C86" w:rsidRDefault="00AF0C86" w:rsidP="001A357B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Total: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AF0C86" w:rsidRDefault="00AF0C86" w:rsidP="001A357B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C86" w:rsidRDefault="00AF0C86" w:rsidP="001A357B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C86" w:rsidRDefault="00AF0C86" w:rsidP="001A357B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C86" w:rsidRDefault="00AF0C86" w:rsidP="001A357B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AF0C86" w:rsidRDefault="00AF0C86" w:rsidP="001A357B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55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AF0C86" w:rsidRDefault="00AF0C86" w:rsidP="00CA758A">
            <w:pPr>
              <w:spacing w:line="256" w:lineRule="auto"/>
              <w:ind w:left="-81" w:right="-98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100</w:t>
            </w:r>
          </w:p>
        </w:tc>
      </w:tr>
      <w:tr w:rsidR="00AF0C86" w:rsidRPr="009018D1" w:rsidTr="002C7366">
        <w:trPr>
          <w:cantSplit/>
          <w:trHeight w:val="217"/>
        </w:trPr>
        <w:tc>
          <w:tcPr>
            <w:tcW w:w="1684" w:type="dxa"/>
            <w:shd w:val="clear" w:color="auto" w:fill="D9D9D9"/>
          </w:tcPr>
          <w:p w:rsidR="00AF0C86" w:rsidRPr="009F67D9" w:rsidRDefault="00AF0C86" w:rsidP="001A357B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proofErr w:type="spellStart"/>
            <w:r w:rsidRPr="009F67D9">
              <w:rPr>
                <w:rStyle w:val="Naglaeno"/>
                <w:rFonts w:ascii="Cambria" w:hAnsi="Cambria" w:cs="Calibri"/>
                <w:sz w:val="20"/>
                <w:szCs w:val="20"/>
              </w:rPr>
              <w:t>Class</w:t>
            </w:r>
            <w:proofErr w:type="spellEnd"/>
            <w:r w:rsidRPr="009F67D9"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 w:rsidRPr="009F67D9">
              <w:rPr>
                <w:rStyle w:val="Naglaeno"/>
                <w:rFonts w:ascii="Cambria" w:hAnsi="Cambria" w:cs="Calibri"/>
                <w:sz w:val="20"/>
                <w:szCs w:val="20"/>
              </w:rPr>
              <w:t>hours</w:t>
            </w:r>
            <w:proofErr w:type="spellEnd"/>
            <w:r w:rsidRPr="009F67D9"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 w:rsidRPr="009F67D9">
              <w:rPr>
                <w:rStyle w:val="Naglaeno"/>
                <w:rFonts w:ascii="Cambria" w:hAnsi="Cambria" w:cs="Calibri"/>
                <w:sz w:val="20"/>
                <w:szCs w:val="20"/>
              </w:rPr>
              <w:t>per</w:t>
            </w:r>
            <w:proofErr w:type="spellEnd"/>
            <w:r w:rsidRPr="009F67D9"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 w:rsidRPr="009F67D9">
              <w:rPr>
                <w:rStyle w:val="Naglaeno"/>
                <w:rFonts w:ascii="Cambria" w:hAnsi="Cambria" w:cs="Calibri"/>
                <w:sz w:val="20"/>
                <w:szCs w:val="20"/>
              </w:rPr>
              <w:t>week</w:t>
            </w:r>
            <w:proofErr w:type="spellEnd"/>
          </w:p>
        </w:tc>
        <w:tc>
          <w:tcPr>
            <w:tcW w:w="7198" w:type="dxa"/>
            <w:gridSpan w:val="7"/>
            <w:shd w:val="clear" w:color="auto" w:fill="auto"/>
            <w:vAlign w:val="center"/>
          </w:tcPr>
          <w:p w:rsidR="00AF0C86" w:rsidRPr="009018D1" w:rsidRDefault="00AF0C86" w:rsidP="001A357B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1/WS</w:t>
            </w:r>
          </w:p>
        </w:tc>
      </w:tr>
      <w:tr w:rsidR="00AF0C86" w:rsidRPr="009018D1" w:rsidTr="002C7366">
        <w:trPr>
          <w:cantSplit/>
          <w:trHeight w:val="217"/>
        </w:trPr>
        <w:tc>
          <w:tcPr>
            <w:tcW w:w="1684" w:type="dxa"/>
            <w:shd w:val="clear" w:color="auto" w:fill="D9D9D9"/>
          </w:tcPr>
          <w:p w:rsidR="00AF0C86" w:rsidRPr="009018D1" w:rsidRDefault="00AF0C86" w:rsidP="001A357B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Teaching language (min. 5 students)</w:t>
            </w:r>
          </w:p>
        </w:tc>
        <w:tc>
          <w:tcPr>
            <w:tcW w:w="7198" w:type="dxa"/>
            <w:gridSpan w:val="7"/>
            <w:shd w:val="clear" w:color="auto" w:fill="auto"/>
            <w:vAlign w:val="center"/>
          </w:tcPr>
          <w:p w:rsidR="00AF0C86" w:rsidRPr="009018D1" w:rsidRDefault="00AF0C86" w:rsidP="001A357B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English, Italian</w:t>
            </w:r>
          </w:p>
        </w:tc>
      </w:tr>
      <w:tr w:rsidR="00AF0C86" w:rsidRPr="009018D1" w:rsidTr="002C7366">
        <w:trPr>
          <w:cantSplit/>
          <w:trHeight w:val="217"/>
        </w:trPr>
        <w:tc>
          <w:tcPr>
            <w:tcW w:w="1684" w:type="dxa"/>
            <w:shd w:val="clear" w:color="auto" w:fill="D9D9D9"/>
          </w:tcPr>
          <w:p w:rsidR="00AF0C86" w:rsidRPr="009018D1" w:rsidRDefault="00AF0C86" w:rsidP="001A357B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Language of consultation</w:t>
            </w:r>
          </w:p>
        </w:tc>
        <w:tc>
          <w:tcPr>
            <w:tcW w:w="7198" w:type="dxa"/>
            <w:gridSpan w:val="7"/>
            <w:shd w:val="clear" w:color="auto" w:fill="auto"/>
            <w:vAlign w:val="center"/>
          </w:tcPr>
          <w:p w:rsidR="00AF0C86" w:rsidRPr="009018D1" w:rsidRDefault="00AF0C86" w:rsidP="001A357B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English, Italian</w:t>
            </w:r>
          </w:p>
        </w:tc>
      </w:tr>
      <w:tr w:rsidR="00AF0C86" w:rsidRPr="009018D1" w:rsidTr="002C7366">
        <w:trPr>
          <w:cantSplit/>
          <w:trHeight w:val="390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F0C86" w:rsidRPr="009018D1" w:rsidRDefault="00AF0C86" w:rsidP="001A357B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b/>
                <w:sz w:val="20"/>
                <w:szCs w:val="20"/>
                <w:lang w:val="en-GB"/>
              </w:rPr>
              <w:t>Course director</w:t>
            </w:r>
          </w:p>
        </w:tc>
        <w:tc>
          <w:tcPr>
            <w:tcW w:w="71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0C86" w:rsidRPr="009018D1" w:rsidRDefault="00AF0C86" w:rsidP="001A357B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Ivan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Zubac</w:t>
            </w:r>
            <w:proofErr w:type="spellEnd"/>
          </w:p>
        </w:tc>
      </w:tr>
    </w:tbl>
    <w:p w:rsidR="00AF0C86" w:rsidRDefault="00AF0C86" w:rsidP="00AF0C86"/>
    <w:p w:rsidR="00AF0C86" w:rsidRDefault="00AF0C86"/>
    <w:sectPr w:rsidR="00AF0C86" w:rsidSect="00BA034B">
      <w:headerReference w:type="default" r:id="rId6"/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5001" w:rsidRDefault="00D45001" w:rsidP="00AF0C86">
      <w:r>
        <w:separator/>
      </w:r>
    </w:p>
  </w:endnote>
  <w:endnote w:type="continuationSeparator" w:id="0">
    <w:p w:rsidR="00D45001" w:rsidRDefault="00D45001" w:rsidP="00AF0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5001" w:rsidRDefault="00D45001" w:rsidP="00AF0C86">
      <w:r>
        <w:separator/>
      </w:r>
    </w:p>
  </w:footnote>
  <w:footnote w:type="continuationSeparator" w:id="0">
    <w:p w:rsidR="00D45001" w:rsidRDefault="00D45001" w:rsidP="00AF0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0C86" w:rsidRDefault="00AF0C86">
    <w:pPr>
      <w:pStyle w:val="Zaglavlje"/>
    </w:pPr>
    <w:r>
      <w:rPr>
        <w:noProof/>
      </w:rPr>
      <w:drawing>
        <wp:inline distT="0" distB="0" distL="0" distR="0" wp14:anchorId="35B277AB" wp14:editId="1AA5A933">
          <wp:extent cx="5760085" cy="752360"/>
          <wp:effectExtent l="0" t="0" r="0" b="0"/>
          <wp:docPr id="5" name="Slika 5" descr="http://ec.europa.eu/programmes/erasmus-plus/images/banners/ec-banner-erasmus_en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lika 9" descr="http://ec.europa.eu/programmes/erasmus-plus/images/banners/ec-banner-erasmus_en.gif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752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6CB"/>
    <w:rsid w:val="0012392B"/>
    <w:rsid w:val="002C7366"/>
    <w:rsid w:val="003C3208"/>
    <w:rsid w:val="006E1316"/>
    <w:rsid w:val="007454C4"/>
    <w:rsid w:val="0098404A"/>
    <w:rsid w:val="00A04ACD"/>
    <w:rsid w:val="00AF0C86"/>
    <w:rsid w:val="00BA034B"/>
    <w:rsid w:val="00BC759E"/>
    <w:rsid w:val="00C20F65"/>
    <w:rsid w:val="00CA758A"/>
    <w:rsid w:val="00D45001"/>
    <w:rsid w:val="00E6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2228E"/>
  <w15:chartTrackingRefBased/>
  <w15:docId w15:val="{C412FCD3-DE5F-48B2-80F4-B6D1F1978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0C86"/>
    <w:pPr>
      <w:spacing w:after="0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qFormat/>
    <w:rsid w:val="00C20F65"/>
    <w:rPr>
      <w:b/>
      <w:bCs/>
    </w:rPr>
  </w:style>
  <w:style w:type="paragraph" w:styleId="StandardWeb">
    <w:name w:val="Normal (Web)"/>
    <w:basedOn w:val="Normal"/>
    <w:semiHidden/>
    <w:unhideWhenUsed/>
    <w:rsid w:val="00AF0C86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7"/>
      <w:szCs w:val="17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AF0C8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F0C86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AF0C8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F0C8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7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ec.europa.eu/programmes/erasmus-plus/images/banners/ec-banner-erasmus_en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211</Words>
  <Characters>1205</Characters>
  <Application>Microsoft Office Word</Application>
  <DocSecurity>0</DocSecurity>
  <Lines>10</Lines>
  <Paragraphs>2</Paragraphs>
  <ScaleCrop>false</ScaleCrop>
  <Company>KBF Đakovo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Kvaliteta</dc:creator>
  <cp:keywords/>
  <dc:description/>
  <cp:lastModifiedBy>Antonija Pranjković</cp:lastModifiedBy>
  <cp:revision>8</cp:revision>
  <dcterms:created xsi:type="dcterms:W3CDTF">2017-06-01T12:11:00Z</dcterms:created>
  <dcterms:modified xsi:type="dcterms:W3CDTF">2022-03-29T08:13:00Z</dcterms:modified>
</cp:coreProperties>
</file>